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2DCA1" w14:textId="77777777" w:rsidR="004D0B9C" w:rsidRDefault="004D0B9C" w:rsidP="004D0B9C">
      <w:pPr>
        <w:jc w:val="center"/>
        <w:rPr>
          <w:rFonts w:ascii="Verdana" w:hAnsi="Verdana"/>
          <w:b/>
          <w:bCs/>
          <w:i/>
          <w:iCs/>
          <w:sz w:val="28"/>
          <w:szCs w:val="28"/>
        </w:rPr>
      </w:pPr>
      <w:r w:rsidRPr="009B27F3">
        <w:rPr>
          <w:b/>
          <w:noProof/>
          <w:sz w:val="32"/>
        </w:rPr>
        <w:drawing>
          <wp:inline distT="0" distB="0" distL="0" distR="0" wp14:anchorId="6C204FE2" wp14:editId="2497333A">
            <wp:extent cx="2402386" cy="759460"/>
            <wp:effectExtent l="0" t="0" r="0" b="2540"/>
            <wp:docPr id="8963492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349202" name="Picture 896349202"/>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73778" cy="845255"/>
                    </a:xfrm>
                    <a:prstGeom prst="rect">
                      <a:avLst/>
                    </a:prstGeom>
                  </pic:spPr>
                </pic:pic>
              </a:graphicData>
            </a:graphic>
          </wp:inline>
        </w:drawing>
      </w:r>
    </w:p>
    <w:p w14:paraId="2D9B1951" w14:textId="4BA6AFCB" w:rsidR="00D32F3D" w:rsidRPr="004D0B9C" w:rsidRDefault="004D0B9C" w:rsidP="004D0B9C">
      <w:pPr>
        <w:jc w:val="center"/>
        <w:rPr>
          <w:rFonts w:ascii="Verdana" w:hAnsi="Verdana"/>
          <w:b/>
          <w:bCs/>
          <w:i/>
          <w:iCs/>
          <w:sz w:val="28"/>
          <w:szCs w:val="28"/>
        </w:rPr>
      </w:pPr>
      <w:r w:rsidRPr="004D0B9C">
        <w:rPr>
          <w:rFonts w:ascii="Verdana" w:hAnsi="Verdana"/>
          <w:b/>
          <w:bCs/>
          <w:i/>
          <w:iCs/>
          <w:sz w:val="28"/>
          <w:szCs w:val="28"/>
        </w:rPr>
        <w:t>REMOTE WORK POLICY</w:t>
      </w:r>
    </w:p>
    <w:p w14:paraId="28EBAEBF" w14:textId="6AA18CA2" w:rsidR="004D0B9C" w:rsidRPr="004D0B9C" w:rsidRDefault="004D0B9C" w:rsidP="004D0B9C">
      <w:pPr>
        <w:rPr>
          <w:rFonts w:ascii="Verdana" w:hAnsi="Verdana"/>
          <w:sz w:val="22"/>
          <w:szCs w:val="22"/>
        </w:rPr>
      </w:pPr>
      <w:r w:rsidRPr="004D0B9C">
        <w:rPr>
          <w:rFonts w:ascii="Verdana" w:hAnsi="Verdana"/>
          <w:sz w:val="22"/>
          <w:szCs w:val="22"/>
        </w:rPr>
        <w:t xml:space="preserve">“Remote Work” or “Work </w:t>
      </w:r>
      <w:proofErr w:type="gramStart"/>
      <w:r w:rsidRPr="004D0B9C">
        <w:rPr>
          <w:rFonts w:ascii="Verdana" w:hAnsi="Verdana"/>
          <w:sz w:val="22"/>
          <w:szCs w:val="22"/>
        </w:rPr>
        <w:t>From</w:t>
      </w:r>
      <w:proofErr w:type="gramEnd"/>
      <w:r w:rsidRPr="004D0B9C">
        <w:rPr>
          <w:rFonts w:ascii="Verdana" w:hAnsi="Verdana"/>
          <w:sz w:val="22"/>
          <w:szCs w:val="22"/>
        </w:rPr>
        <w:t xml:space="preserve"> Home” is work performed by Rose Memorial Library employees in furtherance of that individual’s routine duties at places other than at RML’s business address (excluding presentations, programs or events). Generally, this Remote Work would be performed at the employee’s home. Remote Work may be provided as a reasonable accommodation in compliance with the ADA (Americans with Disabilities Act) and New York State Laws. This policy does not apply to those employees hired to work primarily from home.</w:t>
      </w:r>
    </w:p>
    <w:p w14:paraId="0D92FD58" w14:textId="289DD857" w:rsidR="004D0B9C" w:rsidRPr="004D0B9C" w:rsidRDefault="004D0B9C" w:rsidP="004D0B9C">
      <w:pPr>
        <w:rPr>
          <w:rFonts w:ascii="Verdana" w:hAnsi="Verdana"/>
          <w:sz w:val="22"/>
          <w:szCs w:val="22"/>
        </w:rPr>
      </w:pPr>
      <w:r w:rsidRPr="004D0B9C">
        <w:rPr>
          <w:rFonts w:ascii="Verdana" w:hAnsi="Verdana"/>
          <w:sz w:val="22"/>
          <w:szCs w:val="22"/>
        </w:rPr>
        <w:t>Requests for remote work will be addressed on a case-by-case basis under the applicable laws and regulations. Should remote work be granted as a reasonable accommodation, the applicable provisions and requirements set out under the “Remote Work Program” below will apply.</w:t>
      </w:r>
    </w:p>
    <w:p w14:paraId="3D23AF2C" w14:textId="146D725D" w:rsidR="004D0B9C" w:rsidRPr="004D0B9C" w:rsidRDefault="004D0B9C" w:rsidP="004D0B9C">
      <w:pPr>
        <w:rPr>
          <w:rFonts w:ascii="Verdana" w:hAnsi="Verdana"/>
          <w:sz w:val="22"/>
          <w:szCs w:val="22"/>
        </w:rPr>
      </w:pPr>
      <w:r w:rsidRPr="004D0B9C">
        <w:rPr>
          <w:rFonts w:ascii="Verdana" w:hAnsi="Verdana"/>
          <w:sz w:val="22"/>
          <w:szCs w:val="22"/>
        </w:rPr>
        <w:t>Work remotely can be beneficial for employees for a number of reasons:</w:t>
      </w:r>
    </w:p>
    <w:p w14:paraId="06109041" w14:textId="590EA5FA" w:rsidR="004D0B9C" w:rsidRPr="004D0B9C" w:rsidRDefault="004D0B9C" w:rsidP="004D0B9C">
      <w:pPr>
        <w:pStyle w:val="ListParagraph"/>
        <w:numPr>
          <w:ilvl w:val="0"/>
          <w:numId w:val="1"/>
        </w:numPr>
        <w:rPr>
          <w:rFonts w:ascii="Verdana" w:hAnsi="Verdana"/>
          <w:sz w:val="22"/>
          <w:szCs w:val="22"/>
        </w:rPr>
      </w:pPr>
      <w:r w:rsidRPr="004D0B9C">
        <w:rPr>
          <w:rFonts w:ascii="Verdana" w:hAnsi="Verdana"/>
          <w:sz w:val="22"/>
          <w:szCs w:val="22"/>
        </w:rPr>
        <w:t>It can help employees balance their work/home life if they have difficult commutes.</w:t>
      </w:r>
    </w:p>
    <w:p w14:paraId="5041D027" w14:textId="6175FA4F" w:rsidR="004D0B9C" w:rsidRPr="004D0B9C" w:rsidRDefault="004D0B9C" w:rsidP="004D0B9C">
      <w:pPr>
        <w:pStyle w:val="ListParagraph"/>
        <w:numPr>
          <w:ilvl w:val="0"/>
          <w:numId w:val="1"/>
        </w:numPr>
        <w:rPr>
          <w:rFonts w:ascii="Verdana" w:hAnsi="Verdana"/>
          <w:sz w:val="22"/>
          <w:szCs w:val="22"/>
        </w:rPr>
      </w:pPr>
      <w:r w:rsidRPr="004D0B9C">
        <w:rPr>
          <w:rFonts w:ascii="Verdana" w:hAnsi="Verdana"/>
          <w:sz w:val="22"/>
          <w:szCs w:val="22"/>
        </w:rPr>
        <w:t>It allows participation in pre- or post-work activities; and</w:t>
      </w:r>
    </w:p>
    <w:p w14:paraId="3E960996" w14:textId="6A11FEA5" w:rsidR="004D0B9C" w:rsidRPr="004D0B9C" w:rsidRDefault="004D0B9C" w:rsidP="004D0B9C">
      <w:pPr>
        <w:pStyle w:val="ListParagraph"/>
        <w:numPr>
          <w:ilvl w:val="0"/>
          <w:numId w:val="1"/>
        </w:numPr>
        <w:rPr>
          <w:rFonts w:ascii="Verdana" w:hAnsi="Verdana"/>
          <w:sz w:val="22"/>
          <w:szCs w:val="22"/>
        </w:rPr>
      </w:pPr>
      <w:r w:rsidRPr="004D0B9C">
        <w:rPr>
          <w:rFonts w:ascii="Verdana" w:hAnsi="Verdana"/>
          <w:sz w:val="22"/>
          <w:szCs w:val="22"/>
        </w:rPr>
        <w:t>It can enable employees to work from home when it is a benefit to RML.</w:t>
      </w:r>
    </w:p>
    <w:p w14:paraId="4FF35025" w14:textId="6DB8BAB9" w:rsidR="004D0B9C" w:rsidRPr="004D0B9C" w:rsidRDefault="004D0B9C" w:rsidP="004D0B9C">
      <w:pPr>
        <w:rPr>
          <w:rFonts w:ascii="Verdana" w:hAnsi="Verdana"/>
          <w:sz w:val="22"/>
          <w:szCs w:val="22"/>
        </w:rPr>
      </w:pPr>
      <w:r w:rsidRPr="004D0B9C">
        <w:rPr>
          <w:rFonts w:ascii="Verdana" w:hAnsi="Verdana"/>
          <w:sz w:val="22"/>
          <w:szCs w:val="22"/>
        </w:rPr>
        <w:t>This program is most successful for those employees who are self-disciplined and have a home work environment free from distractions.</w:t>
      </w:r>
    </w:p>
    <w:p w14:paraId="3BC2366C" w14:textId="7C0EE0EE" w:rsidR="004D0B9C" w:rsidRPr="004D0B9C" w:rsidRDefault="004D0B9C" w:rsidP="004D0B9C">
      <w:pPr>
        <w:rPr>
          <w:rFonts w:ascii="Verdana" w:hAnsi="Verdana"/>
          <w:sz w:val="22"/>
          <w:szCs w:val="22"/>
        </w:rPr>
      </w:pPr>
      <w:r w:rsidRPr="004D0B9C">
        <w:rPr>
          <w:rFonts w:ascii="Verdana" w:hAnsi="Verdana"/>
          <w:sz w:val="22"/>
          <w:szCs w:val="22"/>
        </w:rPr>
        <w:t>The Library Director must approve each employee’s remote work schedule to ensure continuity and coverage. Some positions will not be able to participate based on business needs and other criteria. Employees may request to work a hybrid schedule of some days at home and some days at the library.</w:t>
      </w:r>
    </w:p>
    <w:p w14:paraId="37CD7120" w14:textId="24042B3C" w:rsidR="004D0B9C" w:rsidRPr="004D0B9C" w:rsidRDefault="004D0B9C" w:rsidP="004D0B9C">
      <w:pPr>
        <w:rPr>
          <w:rFonts w:ascii="Verdana" w:hAnsi="Verdana"/>
          <w:sz w:val="22"/>
          <w:szCs w:val="22"/>
        </w:rPr>
      </w:pPr>
      <w:r w:rsidRPr="004D0B9C">
        <w:rPr>
          <w:rFonts w:ascii="Verdana" w:hAnsi="Verdana"/>
          <w:sz w:val="22"/>
          <w:szCs w:val="22"/>
        </w:rPr>
        <w:t>The guidelines for the Remote Work Program include:</w:t>
      </w:r>
    </w:p>
    <w:p w14:paraId="1CF54011" w14:textId="6A15403D" w:rsidR="004D0B9C" w:rsidRPr="004D0B9C" w:rsidRDefault="004D0B9C" w:rsidP="004D0B9C">
      <w:pPr>
        <w:pStyle w:val="ListParagraph"/>
        <w:numPr>
          <w:ilvl w:val="0"/>
          <w:numId w:val="2"/>
        </w:numPr>
        <w:rPr>
          <w:rFonts w:ascii="Verdana" w:hAnsi="Verdana"/>
          <w:sz w:val="22"/>
          <w:szCs w:val="22"/>
        </w:rPr>
      </w:pPr>
      <w:r w:rsidRPr="004D0B9C">
        <w:rPr>
          <w:rFonts w:ascii="Verdana" w:hAnsi="Verdana"/>
          <w:sz w:val="22"/>
          <w:szCs w:val="22"/>
        </w:rPr>
        <w:t>A specific work schedule, including specific remote workdays and hours, must be requested by the employee and agreed upon in advance by the Library Director. Employees must be on site at RML as necessary to attend meetings, programs, events, training sessions, etc. unless remote attendance is pre-arranged in advance with RML’s permission.</w:t>
      </w:r>
    </w:p>
    <w:p w14:paraId="5871FAA5" w14:textId="1A54669C" w:rsidR="004D0B9C" w:rsidRPr="004D0B9C" w:rsidRDefault="004D0B9C" w:rsidP="004D0B9C">
      <w:pPr>
        <w:pStyle w:val="ListParagraph"/>
        <w:numPr>
          <w:ilvl w:val="0"/>
          <w:numId w:val="2"/>
        </w:numPr>
        <w:rPr>
          <w:rFonts w:ascii="Verdana" w:hAnsi="Verdana"/>
          <w:sz w:val="22"/>
          <w:szCs w:val="22"/>
        </w:rPr>
      </w:pPr>
      <w:r w:rsidRPr="004D0B9C">
        <w:rPr>
          <w:rFonts w:ascii="Verdana" w:hAnsi="Verdana"/>
          <w:sz w:val="22"/>
          <w:szCs w:val="22"/>
        </w:rPr>
        <w:t>The employee’s request for a remote work schedule is the employee’s agreement to work that schedule if approved.</w:t>
      </w:r>
    </w:p>
    <w:p w14:paraId="67F15AE3" w14:textId="04C48EAB" w:rsidR="004D0B9C" w:rsidRPr="004D0B9C" w:rsidRDefault="004D0B9C" w:rsidP="004D0B9C">
      <w:pPr>
        <w:pStyle w:val="ListParagraph"/>
        <w:numPr>
          <w:ilvl w:val="0"/>
          <w:numId w:val="2"/>
        </w:numPr>
        <w:rPr>
          <w:rFonts w:ascii="Verdana" w:hAnsi="Verdana"/>
          <w:sz w:val="22"/>
          <w:szCs w:val="22"/>
        </w:rPr>
      </w:pPr>
      <w:r w:rsidRPr="004D0B9C">
        <w:rPr>
          <w:rFonts w:ascii="Verdana" w:hAnsi="Verdana"/>
          <w:sz w:val="22"/>
          <w:szCs w:val="22"/>
        </w:rPr>
        <w:lastRenderedPageBreak/>
        <w:t>Employees will be responsible for ensuring that all their job duties are performed, including checking their voicemail and email.</w:t>
      </w:r>
    </w:p>
    <w:p w14:paraId="73F3369E" w14:textId="7F806E17" w:rsidR="004D0B9C" w:rsidRDefault="004D0B9C" w:rsidP="004D0B9C">
      <w:pPr>
        <w:pStyle w:val="ListParagraph"/>
        <w:numPr>
          <w:ilvl w:val="0"/>
          <w:numId w:val="2"/>
        </w:numPr>
        <w:rPr>
          <w:rFonts w:ascii="Verdana" w:hAnsi="Verdana"/>
          <w:sz w:val="22"/>
          <w:szCs w:val="22"/>
        </w:rPr>
      </w:pPr>
      <w:r w:rsidRPr="004D0B9C">
        <w:rPr>
          <w:rFonts w:ascii="Verdana" w:hAnsi="Verdana"/>
          <w:sz w:val="22"/>
          <w:szCs w:val="22"/>
        </w:rPr>
        <w:t>If a full-time staff (</w:t>
      </w:r>
      <w:proofErr w:type="gramStart"/>
      <w:r w:rsidRPr="004D0B9C">
        <w:rPr>
          <w:rFonts w:ascii="Verdana" w:hAnsi="Verdana"/>
          <w:sz w:val="22"/>
          <w:szCs w:val="22"/>
        </w:rPr>
        <w:t>35 hour</w:t>
      </w:r>
      <w:proofErr w:type="gramEnd"/>
      <w:r w:rsidRPr="004D0B9C">
        <w:rPr>
          <w:rFonts w:ascii="Verdana" w:hAnsi="Verdana"/>
          <w:sz w:val="22"/>
          <w:szCs w:val="22"/>
        </w:rPr>
        <w:t xml:space="preserve"> work week) is approved to work from home, they may work </w:t>
      </w:r>
      <w:r w:rsidR="00224CB8">
        <w:rPr>
          <w:rFonts w:ascii="Verdana" w:hAnsi="Verdana"/>
          <w:sz w:val="22"/>
          <w:szCs w:val="22"/>
        </w:rPr>
        <w:t xml:space="preserve">from home </w:t>
      </w:r>
      <w:r w:rsidRPr="004D0B9C">
        <w:rPr>
          <w:rFonts w:ascii="Verdana" w:hAnsi="Verdana"/>
          <w:sz w:val="22"/>
          <w:szCs w:val="22"/>
        </w:rPr>
        <w:t xml:space="preserve">a total of seven (7) hours within the work week. Any additional Work </w:t>
      </w:r>
      <w:proofErr w:type="gramStart"/>
      <w:r w:rsidRPr="004D0B9C">
        <w:rPr>
          <w:rFonts w:ascii="Verdana" w:hAnsi="Verdana"/>
          <w:sz w:val="22"/>
          <w:szCs w:val="22"/>
        </w:rPr>
        <w:t>From</w:t>
      </w:r>
      <w:proofErr w:type="gramEnd"/>
      <w:r w:rsidRPr="004D0B9C">
        <w:rPr>
          <w:rFonts w:ascii="Verdana" w:hAnsi="Verdana"/>
          <w:sz w:val="22"/>
          <w:szCs w:val="22"/>
        </w:rPr>
        <w:t xml:space="preserve"> Home hours must be </w:t>
      </w:r>
      <w:r w:rsidR="006B2402">
        <w:rPr>
          <w:rFonts w:ascii="Verdana" w:hAnsi="Verdana"/>
          <w:sz w:val="22"/>
          <w:szCs w:val="22"/>
        </w:rPr>
        <w:t>pre-</w:t>
      </w:r>
      <w:r w:rsidRPr="004D0B9C">
        <w:rPr>
          <w:rFonts w:ascii="Verdana" w:hAnsi="Verdana"/>
          <w:sz w:val="22"/>
          <w:szCs w:val="22"/>
        </w:rPr>
        <w:t xml:space="preserve">approved by the Library Director. </w:t>
      </w:r>
    </w:p>
    <w:p w14:paraId="7A54FFEC" w14:textId="2A8D3AD8" w:rsidR="00224CB8" w:rsidRPr="004D0B9C" w:rsidRDefault="00224CB8" w:rsidP="004D0B9C">
      <w:pPr>
        <w:pStyle w:val="ListParagraph"/>
        <w:numPr>
          <w:ilvl w:val="0"/>
          <w:numId w:val="2"/>
        </w:numPr>
        <w:rPr>
          <w:rFonts w:ascii="Verdana" w:hAnsi="Verdana"/>
          <w:sz w:val="22"/>
          <w:szCs w:val="22"/>
        </w:rPr>
      </w:pPr>
      <w:r>
        <w:rPr>
          <w:rFonts w:ascii="Verdana" w:hAnsi="Verdana"/>
          <w:sz w:val="22"/>
          <w:szCs w:val="22"/>
        </w:rPr>
        <w:t>Taking Remote Work hours without prior approval may result in corrective action as detailed in the RML Employee Handbook.</w:t>
      </w:r>
    </w:p>
    <w:p w14:paraId="51D30FF9" w14:textId="1896C02A" w:rsidR="004D0B9C" w:rsidRPr="004D0B9C" w:rsidRDefault="004D0B9C" w:rsidP="004D0B9C">
      <w:pPr>
        <w:pStyle w:val="ListParagraph"/>
        <w:numPr>
          <w:ilvl w:val="0"/>
          <w:numId w:val="2"/>
        </w:numPr>
        <w:rPr>
          <w:rFonts w:ascii="Verdana" w:hAnsi="Verdana"/>
          <w:sz w:val="22"/>
          <w:szCs w:val="22"/>
        </w:rPr>
      </w:pPr>
      <w:r w:rsidRPr="004D0B9C">
        <w:rPr>
          <w:rFonts w:ascii="Verdana" w:hAnsi="Verdana"/>
          <w:sz w:val="22"/>
          <w:szCs w:val="22"/>
        </w:rPr>
        <w:t>Employees must maintain a normal workload and complete their work as they would if working at the library.</w:t>
      </w:r>
    </w:p>
    <w:p w14:paraId="1D2500DE" w14:textId="4B7DF94F" w:rsidR="004D0B9C" w:rsidRPr="004D0B9C" w:rsidRDefault="004D0B9C" w:rsidP="004D0B9C">
      <w:pPr>
        <w:rPr>
          <w:rFonts w:ascii="Verdana" w:hAnsi="Verdana"/>
          <w:sz w:val="22"/>
          <w:szCs w:val="22"/>
        </w:rPr>
      </w:pPr>
      <w:r w:rsidRPr="004D0B9C">
        <w:rPr>
          <w:rFonts w:ascii="Verdana" w:hAnsi="Verdana"/>
          <w:sz w:val="22"/>
          <w:szCs w:val="22"/>
        </w:rPr>
        <w:t>Employees approved for remote work are expected to maintain regular working hours, remain available during core business hours, meet performance expectations, protect library information, and follow all library policies. The library will provide approved work equipment where applicable, while employees are responsible for maintaining a secure and productive work environment. Remote work arrangements may be modified or discontinued based on library needs or employee performance.</w:t>
      </w:r>
    </w:p>
    <w:p w14:paraId="1EC819A4" w14:textId="77777777" w:rsidR="004D0B9C" w:rsidRPr="004D0B9C" w:rsidRDefault="004D0B9C" w:rsidP="004D0B9C">
      <w:pPr>
        <w:rPr>
          <w:rFonts w:ascii="Verdana" w:hAnsi="Verdana"/>
          <w:sz w:val="22"/>
          <w:szCs w:val="22"/>
        </w:rPr>
      </w:pPr>
    </w:p>
    <w:p w14:paraId="2F8A987E" w14:textId="77777777" w:rsidR="004D0B9C" w:rsidRPr="004D0B9C" w:rsidRDefault="004D0B9C" w:rsidP="004D0B9C">
      <w:pPr>
        <w:rPr>
          <w:rFonts w:ascii="Verdana" w:hAnsi="Verdana"/>
          <w:sz w:val="22"/>
          <w:szCs w:val="22"/>
        </w:rPr>
      </w:pPr>
    </w:p>
    <w:p w14:paraId="2C2A82F8" w14:textId="06DE98C3" w:rsidR="004D0B9C" w:rsidRPr="004D0B9C" w:rsidRDefault="004D0B9C" w:rsidP="004D0B9C">
      <w:pPr>
        <w:rPr>
          <w:rFonts w:ascii="Verdana" w:hAnsi="Verdana"/>
          <w:sz w:val="22"/>
          <w:szCs w:val="22"/>
        </w:rPr>
      </w:pPr>
      <w:r w:rsidRPr="004D0B9C">
        <w:rPr>
          <w:rFonts w:ascii="Verdana" w:hAnsi="Verdana"/>
          <w:sz w:val="22"/>
          <w:szCs w:val="22"/>
        </w:rPr>
        <w:t xml:space="preserve">Reviewed and approved by the Board of Trustees on </w:t>
      </w:r>
      <w:r w:rsidR="00D669DF">
        <w:rPr>
          <w:rFonts w:ascii="Verdana" w:hAnsi="Verdana"/>
          <w:sz w:val="22"/>
          <w:szCs w:val="22"/>
        </w:rPr>
        <w:t>07/29/2026</w:t>
      </w:r>
    </w:p>
    <w:sectPr w:rsidR="004D0B9C" w:rsidRPr="004D0B9C" w:rsidSect="00E1096C">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97F48"/>
    <w:multiLevelType w:val="hybridMultilevel"/>
    <w:tmpl w:val="86840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671A05"/>
    <w:multiLevelType w:val="hybridMultilevel"/>
    <w:tmpl w:val="BE80A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3119228">
    <w:abstractNumId w:val="0"/>
  </w:num>
  <w:num w:numId="2" w16cid:durableId="727072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B9C"/>
    <w:rsid w:val="001F2626"/>
    <w:rsid w:val="00224CB8"/>
    <w:rsid w:val="00331B4A"/>
    <w:rsid w:val="004A3316"/>
    <w:rsid w:val="004D0B9C"/>
    <w:rsid w:val="00545ADE"/>
    <w:rsid w:val="00554223"/>
    <w:rsid w:val="0060519E"/>
    <w:rsid w:val="00671CFF"/>
    <w:rsid w:val="006B2402"/>
    <w:rsid w:val="0071089A"/>
    <w:rsid w:val="00712E51"/>
    <w:rsid w:val="00851C0C"/>
    <w:rsid w:val="00885863"/>
    <w:rsid w:val="00AD75B2"/>
    <w:rsid w:val="00B00055"/>
    <w:rsid w:val="00B324D9"/>
    <w:rsid w:val="00D32F3D"/>
    <w:rsid w:val="00D669DF"/>
    <w:rsid w:val="00E1096C"/>
    <w:rsid w:val="00E60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DA51D"/>
  <w15:chartTrackingRefBased/>
  <w15:docId w15:val="{0E58C9EA-A226-479E-B45A-6E8FF1511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0B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0B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0B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0B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0B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0B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0B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0B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0B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B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0B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0B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0B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0B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0B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0B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0B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0B9C"/>
    <w:rPr>
      <w:rFonts w:eastAsiaTheme="majorEastAsia" w:cstheme="majorBidi"/>
      <w:color w:val="272727" w:themeColor="text1" w:themeTint="D8"/>
    </w:rPr>
  </w:style>
  <w:style w:type="paragraph" w:styleId="Title">
    <w:name w:val="Title"/>
    <w:basedOn w:val="Normal"/>
    <w:next w:val="Normal"/>
    <w:link w:val="TitleChar"/>
    <w:uiPriority w:val="10"/>
    <w:qFormat/>
    <w:rsid w:val="004D0B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0B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0B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0B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0B9C"/>
    <w:pPr>
      <w:spacing w:before="160"/>
      <w:jc w:val="center"/>
    </w:pPr>
    <w:rPr>
      <w:i/>
      <w:iCs/>
      <w:color w:val="404040" w:themeColor="text1" w:themeTint="BF"/>
    </w:rPr>
  </w:style>
  <w:style w:type="character" w:customStyle="1" w:styleId="QuoteChar">
    <w:name w:val="Quote Char"/>
    <w:basedOn w:val="DefaultParagraphFont"/>
    <w:link w:val="Quote"/>
    <w:uiPriority w:val="29"/>
    <w:rsid w:val="004D0B9C"/>
    <w:rPr>
      <w:i/>
      <w:iCs/>
      <w:color w:val="404040" w:themeColor="text1" w:themeTint="BF"/>
    </w:rPr>
  </w:style>
  <w:style w:type="paragraph" w:styleId="ListParagraph">
    <w:name w:val="List Paragraph"/>
    <w:basedOn w:val="Normal"/>
    <w:uiPriority w:val="34"/>
    <w:qFormat/>
    <w:rsid w:val="004D0B9C"/>
    <w:pPr>
      <w:ind w:left="720"/>
      <w:contextualSpacing/>
    </w:pPr>
  </w:style>
  <w:style w:type="character" w:styleId="IntenseEmphasis">
    <w:name w:val="Intense Emphasis"/>
    <w:basedOn w:val="DefaultParagraphFont"/>
    <w:uiPriority w:val="21"/>
    <w:qFormat/>
    <w:rsid w:val="004D0B9C"/>
    <w:rPr>
      <w:i/>
      <w:iCs/>
      <w:color w:val="0F4761" w:themeColor="accent1" w:themeShade="BF"/>
    </w:rPr>
  </w:style>
  <w:style w:type="paragraph" w:styleId="IntenseQuote">
    <w:name w:val="Intense Quote"/>
    <w:basedOn w:val="Normal"/>
    <w:next w:val="Normal"/>
    <w:link w:val="IntenseQuoteChar"/>
    <w:uiPriority w:val="30"/>
    <w:qFormat/>
    <w:rsid w:val="004D0B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0B9C"/>
    <w:rPr>
      <w:i/>
      <w:iCs/>
      <w:color w:val="0F4761" w:themeColor="accent1" w:themeShade="BF"/>
    </w:rPr>
  </w:style>
  <w:style w:type="character" w:styleId="IntenseReference">
    <w:name w:val="Intense Reference"/>
    <w:basedOn w:val="DefaultParagraphFont"/>
    <w:uiPriority w:val="32"/>
    <w:qFormat/>
    <w:rsid w:val="004D0B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2703</Characters>
  <Application>Microsoft Office Word</Application>
  <DocSecurity>0</DocSecurity>
  <Lines>22</Lines>
  <Paragraphs>6</Paragraphs>
  <ScaleCrop>false</ScaleCrop>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dc:creator>
  <cp:keywords/>
  <dc:description/>
  <cp:lastModifiedBy>Carole</cp:lastModifiedBy>
  <cp:revision>5</cp:revision>
  <cp:lastPrinted>2026-07-10T17:48:00Z</cp:lastPrinted>
  <dcterms:created xsi:type="dcterms:W3CDTF">2026-07-10T17:26:00Z</dcterms:created>
  <dcterms:modified xsi:type="dcterms:W3CDTF">2026-07-30T21:50:00Z</dcterms:modified>
</cp:coreProperties>
</file>