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8530" w14:textId="58C92E1B" w:rsidR="006C463E" w:rsidRPr="00020F05" w:rsidRDefault="006C463E" w:rsidP="006C463E">
      <w:pPr>
        <w:jc w:val="center"/>
        <w:rPr>
          <w:rFonts w:ascii="Verdana" w:hAnsi="Verdana"/>
          <w:noProof/>
        </w:rPr>
      </w:pPr>
      <w:r w:rsidRPr="00020F05">
        <w:rPr>
          <w:rFonts w:ascii="Verdana" w:hAnsi="Verdana"/>
          <w:noProof/>
        </w:rPr>
        <w:drawing>
          <wp:inline distT="0" distB="0" distL="0" distR="0" wp14:anchorId="38FA9CFF" wp14:editId="1882BBEF">
            <wp:extent cx="2523490" cy="797703"/>
            <wp:effectExtent l="0" t="0" r="0" b="2540"/>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7299" cy="798907"/>
                    </a:xfrm>
                    <a:prstGeom prst="rect">
                      <a:avLst/>
                    </a:prstGeom>
                  </pic:spPr>
                </pic:pic>
              </a:graphicData>
            </a:graphic>
          </wp:inline>
        </w:drawing>
      </w:r>
    </w:p>
    <w:p w14:paraId="40EB6B7B" w14:textId="39A3FF70" w:rsidR="006C463E" w:rsidRPr="0085660E" w:rsidRDefault="006C463E" w:rsidP="006C463E">
      <w:pPr>
        <w:spacing w:after="0"/>
        <w:jc w:val="center"/>
        <w:rPr>
          <w:rFonts w:ascii="Verdana" w:hAnsi="Verdana"/>
          <w:b/>
          <w:bCs/>
          <w:noProof/>
          <w:sz w:val="28"/>
          <w:szCs w:val="28"/>
        </w:rPr>
      </w:pPr>
      <w:r w:rsidRPr="0085660E">
        <w:rPr>
          <w:rFonts w:ascii="Verdana" w:hAnsi="Verdana"/>
          <w:b/>
          <w:bCs/>
          <w:noProof/>
          <w:sz w:val="28"/>
          <w:szCs w:val="28"/>
        </w:rPr>
        <w:t>ROSE MEMORIAL LIBRARY</w:t>
      </w:r>
    </w:p>
    <w:p w14:paraId="0CDAFC34" w14:textId="1D72FE33" w:rsidR="006C463E" w:rsidRPr="0085660E" w:rsidRDefault="00FE06BC" w:rsidP="006C463E">
      <w:pPr>
        <w:spacing w:after="0"/>
        <w:jc w:val="center"/>
        <w:rPr>
          <w:rFonts w:ascii="Verdana" w:hAnsi="Verdana" w:cstheme="minorHAnsi"/>
          <w:b/>
          <w:bCs/>
          <w:sz w:val="28"/>
          <w:szCs w:val="28"/>
        </w:rPr>
      </w:pPr>
      <w:r w:rsidRPr="0085660E">
        <w:rPr>
          <w:rFonts w:ascii="Verdana" w:hAnsi="Verdana" w:cstheme="minorHAnsi"/>
          <w:b/>
          <w:bCs/>
          <w:sz w:val="28"/>
          <w:szCs w:val="28"/>
        </w:rPr>
        <w:t>Law Enforcement Inquiries</w:t>
      </w:r>
    </w:p>
    <w:p w14:paraId="1BBC73BA" w14:textId="070A0310" w:rsidR="00FE06BC" w:rsidRPr="0085660E" w:rsidRDefault="00FE06BC" w:rsidP="006C463E">
      <w:pPr>
        <w:spacing w:after="0"/>
        <w:jc w:val="center"/>
        <w:rPr>
          <w:rFonts w:ascii="Verdana" w:hAnsi="Verdana" w:cstheme="minorHAnsi"/>
          <w:b/>
          <w:bCs/>
          <w:sz w:val="28"/>
          <w:szCs w:val="28"/>
        </w:rPr>
      </w:pPr>
      <w:r w:rsidRPr="0085660E">
        <w:rPr>
          <w:rFonts w:ascii="Verdana" w:hAnsi="Verdana" w:cstheme="minorHAnsi"/>
          <w:b/>
          <w:bCs/>
          <w:sz w:val="28"/>
          <w:szCs w:val="28"/>
        </w:rPr>
        <w:t xml:space="preserve">Policy </w:t>
      </w:r>
      <w:r w:rsidR="006C463E" w:rsidRPr="0085660E">
        <w:rPr>
          <w:rFonts w:ascii="Verdana" w:hAnsi="Verdana" w:cstheme="minorHAnsi"/>
          <w:b/>
          <w:bCs/>
          <w:sz w:val="28"/>
          <w:szCs w:val="28"/>
        </w:rPr>
        <w:t>&amp;</w:t>
      </w:r>
      <w:r w:rsidRPr="0085660E">
        <w:rPr>
          <w:rFonts w:ascii="Verdana" w:hAnsi="Verdana" w:cstheme="minorHAnsi"/>
          <w:b/>
          <w:bCs/>
          <w:sz w:val="28"/>
          <w:szCs w:val="28"/>
        </w:rPr>
        <w:t xml:space="preserve"> Procedure</w:t>
      </w:r>
    </w:p>
    <w:p w14:paraId="55E1929B" w14:textId="77777777" w:rsidR="006C463E" w:rsidRPr="0085660E" w:rsidRDefault="006C463E" w:rsidP="006C463E">
      <w:pPr>
        <w:spacing w:after="0"/>
        <w:jc w:val="center"/>
        <w:rPr>
          <w:rFonts w:ascii="Verdana" w:hAnsi="Verdana" w:cstheme="minorHAnsi"/>
          <w:sz w:val="28"/>
          <w:szCs w:val="28"/>
        </w:rPr>
      </w:pPr>
    </w:p>
    <w:p w14:paraId="199AE7C1" w14:textId="0482D002" w:rsidR="005C4B3B" w:rsidRPr="00020F05" w:rsidRDefault="005C4B3B" w:rsidP="00E96820">
      <w:pPr>
        <w:rPr>
          <w:rFonts w:ascii="Verdana" w:hAnsi="Verdana" w:cstheme="minorHAnsi"/>
          <w:b/>
          <w:bCs/>
        </w:rPr>
      </w:pPr>
      <w:r w:rsidRPr="00020F05">
        <w:rPr>
          <w:rFonts w:ascii="Verdana" w:hAnsi="Verdana" w:cstheme="minorHAnsi"/>
          <w:b/>
          <w:bCs/>
        </w:rPr>
        <w:t>I.</w:t>
      </w:r>
      <w:r w:rsidR="00020F05" w:rsidRPr="00020F05">
        <w:rPr>
          <w:rFonts w:ascii="Verdana" w:hAnsi="Verdana" w:cstheme="minorHAnsi"/>
          <w:b/>
          <w:bCs/>
        </w:rPr>
        <w:tab/>
      </w:r>
      <w:r w:rsidRPr="00020F05">
        <w:rPr>
          <w:rFonts w:ascii="Verdana" w:hAnsi="Verdana" w:cstheme="minorHAnsi"/>
          <w:b/>
          <w:bCs/>
        </w:rPr>
        <w:t>Introduction</w:t>
      </w:r>
    </w:p>
    <w:p w14:paraId="521CB2B3" w14:textId="03E1485E" w:rsidR="00E96820" w:rsidRPr="00020F05" w:rsidRDefault="001C0BE7" w:rsidP="00E96820">
      <w:pPr>
        <w:rPr>
          <w:rFonts w:ascii="Verdana" w:hAnsi="Verdana" w:cstheme="minorHAnsi"/>
        </w:rPr>
      </w:pPr>
      <w:r w:rsidRPr="00020F05">
        <w:rPr>
          <w:rFonts w:ascii="Verdana" w:hAnsi="Verdana" w:cstheme="minorHAnsi"/>
        </w:rPr>
        <w:t>The</w:t>
      </w:r>
      <w:r w:rsidR="00E96820" w:rsidRPr="00020F05">
        <w:rPr>
          <w:rFonts w:ascii="Verdana" w:hAnsi="Verdana" w:cstheme="minorHAnsi"/>
        </w:rPr>
        <w:t xml:space="preserve"> library supports the efforts of our country and community to preserve and protect the safety and well</w:t>
      </w:r>
      <w:r w:rsidR="00020F05" w:rsidRPr="00020F05">
        <w:rPr>
          <w:rFonts w:ascii="Verdana" w:hAnsi="Verdana" w:cstheme="minorHAnsi"/>
        </w:rPr>
        <w:t>-</w:t>
      </w:r>
      <w:r w:rsidR="00E96820" w:rsidRPr="00020F05">
        <w:rPr>
          <w:rFonts w:ascii="Verdana" w:hAnsi="Verdana" w:cstheme="minorHAnsi"/>
        </w:rPr>
        <w:t xml:space="preserve">being of all residents. </w:t>
      </w:r>
    </w:p>
    <w:p w14:paraId="0238A960" w14:textId="322E4AFC" w:rsidR="00E96820" w:rsidRPr="00020F05" w:rsidRDefault="001C0BE7" w:rsidP="00E96820">
      <w:pPr>
        <w:rPr>
          <w:rFonts w:ascii="Verdana" w:hAnsi="Verdana" w:cstheme="minorHAnsi"/>
          <w:i/>
        </w:rPr>
      </w:pPr>
      <w:r w:rsidRPr="00020F05">
        <w:rPr>
          <w:rFonts w:ascii="Verdana" w:hAnsi="Verdana" w:cstheme="minorHAnsi"/>
        </w:rPr>
        <w:t>It</w:t>
      </w:r>
      <w:r w:rsidR="00E96820" w:rsidRPr="00020F05">
        <w:rPr>
          <w:rFonts w:ascii="Verdana" w:hAnsi="Verdana" w:cstheme="minorHAnsi"/>
        </w:rPr>
        <w:t xml:space="preserve"> also subscribes to the American Library Association’s Library Code of Ethics, Core Values, and Library Bill of Rights with an emphasis on </w:t>
      </w:r>
      <w:r w:rsidR="00E96820" w:rsidRPr="00020F05">
        <w:rPr>
          <w:rFonts w:ascii="Verdana" w:hAnsi="Verdana" w:cstheme="minorHAnsi"/>
          <w:i/>
        </w:rPr>
        <w:t xml:space="preserve">“protecting each library </w:t>
      </w:r>
      <w:r w:rsidR="00020F05" w:rsidRPr="00020F05">
        <w:rPr>
          <w:rFonts w:ascii="Verdana" w:hAnsi="Verdana" w:cstheme="minorHAnsi"/>
          <w:i/>
        </w:rPr>
        <w:t>patron</w:t>
      </w:r>
      <w:r w:rsidR="00E96820" w:rsidRPr="00020F05">
        <w:rPr>
          <w:rFonts w:ascii="Verdana" w:hAnsi="Verdana" w:cstheme="minorHAnsi"/>
          <w:i/>
        </w:rPr>
        <w:t xml:space="preserve">'s right to privacy and confidentiality with respect to information sought or received, and access regardless of a library </w:t>
      </w:r>
      <w:r w:rsidR="00020F05" w:rsidRPr="00020F05">
        <w:rPr>
          <w:rFonts w:ascii="Verdana" w:hAnsi="Verdana" w:cstheme="minorHAnsi"/>
          <w:i/>
        </w:rPr>
        <w:t>patron</w:t>
      </w:r>
      <w:r w:rsidR="00E96820" w:rsidRPr="00020F05">
        <w:rPr>
          <w:rFonts w:ascii="Verdana" w:hAnsi="Verdana" w:cstheme="minorHAnsi"/>
          <w:i/>
        </w:rPr>
        <w:t>’s origin, age, background, or views.”</w:t>
      </w:r>
    </w:p>
    <w:p w14:paraId="3D6A9630" w14:textId="77777777" w:rsidR="00EF1123" w:rsidRPr="00020F05" w:rsidRDefault="00E96820" w:rsidP="00E96820">
      <w:pPr>
        <w:rPr>
          <w:rFonts w:ascii="Verdana" w:hAnsi="Verdana" w:cstheme="minorHAnsi"/>
        </w:rPr>
      </w:pPr>
      <w:r w:rsidRPr="00020F05">
        <w:rPr>
          <w:rFonts w:ascii="Verdana" w:hAnsi="Verdana" w:cstheme="minorHAnsi"/>
        </w:rPr>
        <w:t>The library maintains these commitments through New York State Civil Practice Laws and Rules Section 4509, Library Records</w:t>
      </w:r>
      <w:r w:rsidR="00EF1123" w:rsidRPr="00020F05">
        <w:rPr>
          <w:rFonts w:ascii="Verdana" w:hAnsi="Verdana" w:cstheme="minorHAnsi"/>
        </w:rPr>
        <w:t xml:space="preserve"> (signed into law June 13, 1988) which states:</w:t>
      </w:r>
    </w:p>
    <w:p w14:paraId="55FB637F" w14:textId="79941774" w:rsidR="00E96820" w:rsidRPr="00020F05" w:rsidRDefault="00EF1123" w:rsidP="11C07308">
      <w:pPr>
        <w:ind w:left="720"/>
        <w:rPr>
          <w:rFonts w:ascii="Verdana" w:hAnsi="Verdana"/>
        </w:rPr>
      </w:pPr>
      <w:r w:rsidRPr="00020F05">
        <w:rPr>
          <w:rFonts w:ascii="Verdana" w:hAnsi="Verdana"/>
        </w:rPr>
        <w:t xml:space="preserve"> "Library records, which contain names or other personally identifying details regarding the </w:t>
      </w:r>
      <w:r w:rsidR="00020F05" w:rsidRPr="00020F05">
        <w:rPr>
          <w:rFonts w:ascii="Verdana" w:hAnsi="Verdana"/>
        </w:rPr>
        <w:t>patron</w:t>
      </w:r>
      <w:r w:rsidRPr="00020F05">
        <w:rPr>
          <w:rFonts w:ascii="Verdana" w:hAnsi="Verdana"/>
        </w:rPr>
        <w:t xml:space="preserve">s of public, free association, school, college and university libraries and library systems of this state, including but not limited to records related to the circulation of library materials, computer database searches, interlibrary loan transactions, reference queries, requests for photocopies of library materials, title reserve requests, or the use of audio-visual materials, films of records, shall be confidential and shall not be disclosed except that such records may be disclosed to the extent necessary for the proper operation of such library and shall be disclosed upon request or consent of the </w:t>
      </w:r>
      <w:r w:rsidR="00020F05" w:rsidRPr="00020F05">
        <w:rPr>
          <w:rFonts w:ascii="Verdana" w:hAnsi="Verdana"/>
        </w:rPr>
        <w:t>patron</w:t>
      </w:r>
      <w:r w:rsidRPr="00020F05">
        <w:rPr>
          <w:rFonts w:ascii="Verdana" w:hAnsi="Verdana"/>
        </w:rPr>
        <w:t xml:space="preserve"> of pursuant to subpoena, court order or where otherwise required by statute."</w:t>
      </w:r>
    </w:p>
    <w:p w14:paraId="782128D0" w14:textId="77777777" w:rsidR="00E96820" w:rsidRPr="00020F05" w:rsidRDefault="007861AD" w:rsidP="00E96820">
      <w:pPr>
        <w:rPr>
          <w:rFonts w:ascii="Verdana" w:hAnsi="Verdana" w:cstheme="minorHAnsi"/>
        </w:rPr>
      </w:pPr>
      <w:r w:rsidRPr="00020F05">
        <w:rPr>
          <w:rFonts w:ascii="Verdana" w:hAnsi="Verdana" w:cstheme="minorHAnsi"/>
        </w:rPr>
        <w:t xml:space="preserve">The </w:t>
      </w:r>
      <w:r w:rsidR="001C0BE7" w:rsidRPr="00020F05">
        <w:rPr>
          <w:rFonts w:ascii="Verdana" w:hAnsi="Verdana" w:cstheme="minorHAnsi"/>
        </w:rPr>
        <w:t>library</w:t>
      </w:r>
      <w:r w:rsidRPr="00020F05">
        <w:rPr>
          <w:rFonts w:ascii="Verdana" w:hAnsi="Verdana" w:cstheme="minorHAnsi"/>
        </w:rPr>
        <w:t xml:space="preserve"> </w:t>
      </w:r>
      <w:r w:rsidR="001C0BE7" w:rsidRPr="00020F05">
        <w:rPr>
          <w:rFonts w:ascii="Verdana" w:hAnsi="Verdana" w:cstheme="minorHAnsi"/>
        </w:rPr>
        <w:t>will</w:t>
      </w:r>
      <w:r w:rsidRPr="00020F05">
        <w:rPr>
          <w:rFonts w:ascii="Verdana" w:hAnsi="Verdana" w:cstheme="minorHAnsi"/>
        </w:rPr>
        <w:t xml:space="preserve"> comply with </w:t>
      </w:r>
      <w:r w:rsidR="001C0BE7" w:rsidRPr="00020F05">
        <w:rPr>
          <w:rFonts w:ascii="Verdana" w:hAnsi="Verdana" w:cstheme="minorHAnsi"/>
        </w:rPr>
        <w:t>formal and legitimate</w:t>
      </w:r>
      <w:r w:rsidRPr="00020F05">
        <w:rPr>
          <w:rFonts w:ascii="Verdana" w:hAnsi="Verdana" w:cstheme="minorHAnsi"/>
        </w:rPr>
        <w:t xml:space="preserve"> law enforcement requests </w:t>
      </w:r>
      <w:r w:rsidR="00E96820" w:rsidRPr="00020F05">
        <w:rPr>
          <w:rFonts w:ascii="Verdana" w:hAnsi="Verdana" w:cstheme="minorHAnsi"/>
        </w:rPr>
        <w:t>by federal</w:t>
      </w:r>
      <w:r w:rsidR="00EF1123" w:rsidRPr="00020F05">
        <w:rPr>
          <w:rFonts w:ascii="Verdana" w:hAnsi="Verdana" w:cstheme="minorHAnsi"/>
        </w:rPr>
        <w:t xml:space="preserve">, </w:t>
      </w:r>
      <w:r w:rsidR="00E96820" w:rsidRPr="00020F05">
        <w:rPr>
          <w:rFonts w:ascii="Verdana" w:hAnsi="Verdana" w:cstheme="minorHAnsi"/>
        </w:rPr>
        <w:t>state</w:t>
      </w:r>
      <w:r w:rsidR="00EF1123" w:rsidRPr="00020F05">
        <w:rPr>
          <w:rFonts w:ascii="Verdana" w:hAnsi="Verdana" w:cstheme="minorHAnsi"/>
        </w:rPr>
        <w:t>, or local</w:t>
      </w:r>
      <w:r w:rsidR="00E96820" w:rsidRPr="00020F05">
        <w:rPr>
          <w:rFonts w:ascii="Verdana" w:hAnsi="Verdana" w:cstheme="minorHAnsi"/>
        </w:rPr>
        <w:t xml:space="preserve"> authorities</w:t>
      </w:r>
      <w:r w:rsidRPr="00020F05">
        <w:rPr>
          <w:rFonts w:ascii="Verdana" w:hAnsi="Verdana" w:cstheme="minorHAnsi"/>
        </w:rPr>
        <w:t xml:space="preserve">. </w:t>
      </w:r>
      <w:r w:rsidR="001C0BE7" w:rsidRPr="00020F05">
        <w:rPr>
          <w:rFonts w:ascii="Verdana" w:hAnsi="Verdana" w:cstheme="minorHAnsi"/>
        </w:rPr>
        <w:t>The following procedures identify how</w:t>
      </w:r>
      <w:r w:rsidR="005C4B3B" w:rsidRPr="00020F05">
        <w:rPr>
          <w:rFonts w:ascii="Verdana" w:hAnsi="Verdana" w:cstheme="minorHAnsi"/>
        </w:rPr>
        <w:t xml:space="preserve"> the</w:t>
      </w:r>
      <w:r w:rsidR="001C0BE7" w:rsidRPr="00020F05">
        <w:rPr>
          <w:rFonts w:ascii="Verdana" w:hAnsi="Verdana" w:cstheme="minorHAnsi"/>
        </w:rPr>
        <w:t xml:space="preserve"> library will respond. </w:t>
      </w:r>
    </w:p>
    <w:p w14:paraId="3868E14E" w14:textId="3AC3213B" w:rsidR="00E96820" w:rsidRPr="00020F05" w:rsidRDefault="005C4B3B" w:rsidP="00E96820">
      <w:pPr>
        <w:rPr>
          <w:rFonts w:ascii="Verdana" w:hAnsi="Verdana" w:cstheme="minorHAnsi"/>
          <w:b/>
          <w:bCs/>
        </w:rPr>
      </w:pPr>
      <w:r w:rsidRPr="00020F05">
        <w:rPr>
          <w:rFonts w:ascii="Verdana" w:hAnsi="Verdana" w:cstheme="minorHAnsi"/>
          <w:b/>
          <w:bCs/>
        </w:rPr>
        <w:t>II.</w:t>
      </w:r>
      <w:r w:rsidR="00020F05" w:rsidRPr="00020F05">
        <w:rPr>
          <w:rFonts w:ascii="Verdana" w:hAnsi="Verdana" w:cstheme="minorHAnsi"/>
          <w:b/>
          <w:bCs/>
        </w:rPr>
        <w:tab/>
      </w:r>
      <w:r w:rsidR="00E96820" w:rsidRPr="00020F05">
        <w:rPr>
          <w:rFonts w:ascii="Verdana" w:hAnsi="Verdana" w:cstheme="minorHAnsi"/>
          <w:b/>
          <w:bCs/>
        </w:rPr>
        <w:t>Procedures</w:t>
      </w:r>
      <w:r w:rsidR="007F4B62" w:rsidRPr="00020F05">
        <w:rPr>
          <w:rFonts w:ascii="Verdana" w:hAnsi="Verdana" w:cstheme="minorHAnsi"/>
          <w:b/>
          <w:bCs/>
        </w:rPr>
        <w:t xml:space="preserve"> for Library Staff</w:t>
      </w:r>
    </w:p>
    <w:p w14:paraId="1F549855" w14:textId="55BFD41D" w:rsidR="007F4B62" w:rsidRPr="00020F05" w:rsidRDefault="007F4B62" w:rsidP="00E96820">
      <w:pPr>
        <w:rPr>
          <w:rFonts w:ascii="Verdana" w:hAnsi="Verdana" w:cstheme="minorHAnsi"/>
        </w:rPr>
      </w:pPr>
      <w:r w:rsidRPr="00020F05">
        <w:rPr>
          <w:rFonts w:ascii="Verdana" w:hAnsi="Verdana" w:cstheme="minorHAnsi"/>
        </w:rPr>
        <w:t xml:space="preserve">If a law enforcement officer requests library records or information about a library </w:t>
      </w:r>
      <w:r w:rsidR="00020F05" w:rsidRPr="00020F05">
        <w:rPr>
          <w:rFonts w:ascii="Verdana" w:hAnsi="Verdana" w:cstheme="minorHAnsi"/>
        </w:rPr>
        <w:t>patron</w:t>
      </w:r>
      <w:r w:rsidRPr="00020F05">
        <w:rPr>
          <w:rFonts w:ascii="Verdana" w:hAnsi="Verdana" w:cstheme="minorHAnsi"/>
        </w:rPr>
        <w:t xml:space="preserve"> or staff member: </w:t>
      </w:r>
    </w:p>
    <w:p w14:paraId="504961A8" w14:textId="19429FF1" w:rsidR="00020F05" w:rsidRPr="00020F05" w:rsidRDefault="007F4B62" w:rsidP="00020F05">
      <w:pPr>
        <w:pStyle w:val="Default"/>
        <w:numPr>
          <w:ilvl w:val="0"/>
          <w:numId w:val="13"/>
        </w:numPr>
        <w:spacing w:after="188"/>
        <w:rPr>
          <w:rFonts w:ascii="Verdana" w:hAnsi="Verdana" w:cstheme="minorHAnsi"/>
          <w:color w:val="auto"/>
          <w:sz w:val="22"/>
          <w:szCs w:val="22"/>
        </w:rPr>
      </w:pPr>
      <w:r w:rsidRPr="00020F05">
        <w:rPr>
          <w:rFonts w:ascii="Verdana" w:hAnsi="Verdana" w:cstheme="minorHAnsi"/>
          <w:color w:val="auto"/>
          <w:sz w:val="22"/>
          <w:szCs w:val="22"/>
        </w:rPr>
        <w:t xml:space="preserve">Ask for the officer's identification. </w:t>
      </w:r>
    </w:p>
    <w:p w14:paraId="5A8D883D" w14:textId="4D47B88F" w:rsidR="00B63978" w:rsidRDefault="007F4B62" w:rsidP="00B63978">
      <w:pPr>
        <w:pStyle w:val="Default"/>
        <w:numPr>
          <w:ilvl w:val="0"/>
          <w:numId w:val="13"/>
        </w:numPr>
        <w:rPr>
          <w:rFonts w:ascii="Verdana" w:hAnsi="Verdana" w:cstheme="minorHAnsi"/>
          <w:color w:val="auto"/>
          <w:sz w:val="22"/>
          <w:szCs w:val="22"/>
        </w:rPr>
      </w:pPr>
      <w:r w:rsidRPr="00B63978">
        <w:rPr>
          <w:rFonts w:ascii="Verdana" w:hAnsi="Verdana" w:cstheme="minorHAnsi"/>
          <w:color w:val="auto"/>
          <w:sz w:val="22"/>
          <w:szCs w:val="22"/>
        </w:rPr>
        <w:lastRenderedPageBreak/>
        <w:t xml:space="preserve">Inform the officer that staff are not authorized to provide confidential information and library policy requires to refer them to speak to the </w:t>
      </w:r>
      <w:r w:rsidR="00020F05" w:rsidRPr="00B63978">
        <w:rPr>
          <w:rFonts w:ascii="Verdana" w:hAnsi="Verdana" w:cstheme="minorHAnsi"/>
          <w:color w:val="auto"/>
          <w:sz w:val="22"/>
          <w:szCs w:val="22"/>
        </w:rPr>
        <w:t>Director of Operations and/or Library Director</w:t>
      </w:r>
      <w:r w:rsidRPr="00B63978">
        <w:rPr>
          <w:rFonts w:ascii="Verdana" w:hAnsi="Verdana" w:cstheme="minorHAnsi"/>
          <w:color w:val="auto"/>
          <w:sz w:val="22"/>
          <w:szCs w:val="22"/>
        </w:rPr>
        <w:t xml:space="preserve">. </w:t>
      </w:r>
    </w:p>
    <w:p w14:paraId="434AFBD7" w14:textId="3CDBE283" w:rsidR="007F4B62" w:rsidRPr="00B63978" w:rsidRDefault="007F4B62" w:rsidP="00B63978">
      <w:pPr>
        <w:pStyle w:val="Default"/>
        <w:numPr>
          <w:ilvl w:val="0"/>
          <w:numId w:val="13"/>
        </w:numPr>
        <w:rPr>
          <w:rFonts w:ascii="Verdana" w:hAnsi="Verdana" w:cstheme="minorHAnsi"/>
          <w:color w:val="auto"/>
          <w:sz w:val="22"/>
          <w:szCs w:val="22"/>
        </w:rPr>
      </w:pPr>
      <w:r w:rsidRPr="00B63978">
        <w:rPr>
          <w:rFonts w:ascii="Verdana" w:hAnsi="Verdana" w:cstheme="minorHAnsi"/>
          <w:color w:val="auto"/>
          <w:sz w:val="22"/>
          <w:szCs w:val="22"/>
        </w:rPr>
        <w:t xml:space="preserve">Refer the officer to the </w:t>
      </w:r>
      <w:r w:rsidR="00020F05" w:rsidRPr="00B63978">
        <w:rPr>
          <w:rFonts w:ascii="Verdana" w:hAnsi="Verdana" w:cstheme="minorHAnsi"/>
          <w:color w:val="auto"/>
          <w:sz w:val="22"/>
          <w:szCs w:val="22"/>
        </w:rPr>
        <w:t>Director of Operations and/or Library Director</w:t>
      </w:r>
      <w:r w:rsidRPr="00B63978">
        <w:rPr>
          <w:rFonts w:ascii="Verdana" w:hAnsi="Verdana" w:cstheme="minorHAnsi"/>
          <w:color w:val="auto"/>
          <w:sz w:val="22"/>
          <w:szCs w:val="22"/>
        </w:rPr>
        <w:t xml:space="preserve">. </w:t>
      </w:r>
    </w:p>
    <w:p w14:paraId="672A6659" w14:textId="77777777" w:rsidR="007F4B62" w:rsidRPr="00020F05" w:rsidRDefault="007F4B62" w:rsidP="007F4B62">
      <w:pPr>
        <w:pStyle w:val="Default"/>
        <w:rPr>
          <w:rFonts w:ascii="Verdana" w:hAnsi="Verdana" w:cstheme="minorHAnsi"/>
          <w:color w:val="auto"/>
          <w:sz w:val="22"/>
          <w:szCs w:val="22"/>
        </w:rPr>
      </w:pPr>
    </w:p>
    <w:p w14:paraId="5DC5F1A7" w14:textId="6D60A118" w:rsidR="005C4B3B" w:rsidRPr="00020F05" w:rsidRDefault="007F4B62" w:rsidP="0050264C">
      <w:pPr>
        <w:pStyle w:val="Default"/>
        <w:rPr>
          <w:rFonts w:ascii="Verdana" w:hAnsi="Verdana" w:cstheme="minorHAnsi"/>
          <w:color w:val="auto"/>
          <w:sz w:val="22"/>
          <w:szCs w:val="22"/>
        </w:rPr>
      </w:pPr>
      <w:r w:rsidRPr="00020F05">
        <w:rPr>
          <w:rFonts w:ascii="Verdana" w:hAnsi="Verdana" w:cstheme="minorHAnsi"/>
          <w:color w:val="auto"/>
          <w:sz w:val="22"/>
          <w:szCs w:val="22"/>
        </w:rPr>
        <w:t xml:space="preserve">If a law enforcement officer requests library records or information about a library </w:t>
      </w:r>
      <w:r w:rsidR="00020F05" w:rsidRPr="00020F05">
        <w:rPr>
          <w:rFonts w:ascii="Verdana" w:hAnsi="Verdana" w:cstheme="minorHAnsi"/>
          <w:color w:val="auto"/>
          <w:sz w:val="22"/>
          <w:szCs w:val="22"/>
        </w:rPr>
        <w:t>patron</w:t>
      </w:r>
      <w:r w:rsidRPr="00020F05">
        <w:rPr>
          <w:rFonts w:ascii="Verdana" w:hAnsi="Verdana" w:cstheme="minorHAnsi"/>
          <w:color w:val="auto"/>
          <w:sz w:val="22"/>
          <w:szCs w:val="22"/>
        </w:rPr>
        <w:t xml:space="preserve"> or staff member and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is not present: </w:t>
      </w:r>
    </w:p>
    <w:p w14:paraId="3D3533E6" w14:textId="77777777" w:rsidR="00020F05" w:rsidRPr="00020F05" w:rsidRDefault="00020F05" w:rsidP="0050264C">
      <w:pPr>
        <w:pStyle w:val="Default"/>
        <w:rPr>
          <w:rFonts w:ascii="Verdana" w:hAnsi="Verdana" w:cstheme="minorHAnsi"/>
          <w:color w:val="auto"/>
          <w:sz w:val="22"/>
          <w:szCs w:val="22"/>
        </w:rPr>
      </w:pPr>
    </w:p>
    <w:p w14:paraId="12EF2D3C" w14:textId="77777777" w:rsidR="005C4B3B" w:rsidRPr="00020F05" w:rsidRDefault="007F4B62" w:rsidP="00B63978">
      <w:pPr>
        <w:pStyle w:val="Default"/>
        <w:numPr>
          <w:ilvl w:val="0"/>
          <w:numId w:val="4"/>
        </w:numPr>
        <w:rPr>
          <w:rFonts w:ascii="Verdana" w:hAnsi="Verdana" w:cstheme="minorHAnsi"/>
          <w:color w:val="auto"/>
          <w:sz w:val="22"/>
          <w:szCs w:val="22"/>
        </w:rPr>
      </w:pPr>
      <w:bookmarkStart w:id="0" w:name="_Hlk194498804"/>
      <w:r w:rsidRPr="00020F05">
        <w:rPr>
          <w:rFonts w:ascii="Verdana" w:hAnsi="Verdana" w:cstheme="minorHAnsi"/>
          <w:color w:val="auto"/>
          <w:sz w:val="22"/>
          <w:szCs w:val="22"/>
        </w:rPr>
        <w:t xml:space="preserve">Ask for the officer's identification. Record the officer’s name and ask for their contact information. </w:t>
      </w:r>
    </w:p>
    <w:bookmarkEnd w:id="0"/>
    <w:p w14:paraId="652FE79C" w14:textId="5DB554A9" w:rsidR="005C4B3B" w:rsidRPr="00020F05" w:rsidRDefault="007F4B62" w:rsidP="00B63978">
      <w:pPr>
        <w:pStyle w:val="Default"/>
        <w:numPr>
          <w:ilvl w:val="0"/>
          <w:numId w:val="4"/>
        </w:numPr>
        <w:rPr>
          <w:rFonts w:ascii="Verdana" w:hAnsi="Verdana" w:cstheme="minorHAnsi"/>
          <w:color w:val="auto"/>
          <w:sz w:val="22"/>
          <w:szCs w:val="22"/>
        </w:rPr>
      </w:pPr>
      <w:r w:rsidRPr="00020F05">
        <w:rPr>
          <w:rFonts w:ascii="Verdana" w:hAnsi="Verdana" w:cstheme="minorHAnsi"/>
          <w:color w:val="auto"/>
          <w:sz w:val="22"/>
          <w:szCs w:val="22"/>
        </w:rPr>
        <w:t xml:space="preserve">Inform the officer that </w:t>
      </w:r>
      <w:r w:rsidR="00020F05">
        <w:rPr>
          <w:rFonts w:ascii="Verdana" w:hAnsi="Verdana" w:cstheme="minorHAnsi"/>
          <w:color w:val="auto"/>
          <w:sz w:val="22"/>
          <w:szCs w:val="22"/>
        </w:rPr>
        <w:t>staff</w:t>
      </w:r>
      <w:r w:rsidRPr="00020F05">
        <w:rPr>
          <w:rFonts w:ascii="Verdana" w:hAnsi="Verdana" w:cstheme="minorHAnsi"/>
          <w:color w:val="auto"/>
          <w:sz w:val="22"/>
          <w:szCs w:val="22"/>
        </w:rPr>
        <w:t xml:space="preserve"> are not authorized to provide confidential information, and library policy requires </w:t>
      </w:r>
      <w:r w:rsidR="00020F05">
        <w:rPr>
          <w:rFonts w:ascii="Verdana" w:hAnsi="Verdana" w:cstheme="minorHAnsi"/>
          <w:color w:val="auto"/>
          <w:sz w:val="22"/>
          <w:szCs w:val="22"/>
        </w:rPr>
        <w:t>staff</w:t>
      </w:r>
      <w:r w:rsidRPr="00020F05">
        <w:rPr>
          <w:rFonts w:ascii="Verdana" w:hAnsi="Verdana" w:cstheme="minorHAnsi"/>
          <w:color w:val="auto"/>
          <w:sz w:val="22"/>
          <w:szCs w:val="22"/>
        </w:rPr>
        <w:t xml:space="preserve"> to refer them to speak to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w:t>
      </w:r>
    </w:p>
    <w:p w14:paraId="74E96880" w14:textId="2DBF5734" w:rsidR="005C4B3B" w:rsidRPr="00020F05" w:rsidRDefault="007F4B62" w:rsidP="00B63978">
      <w:pPr>
        <w:pStyle w:val="Default"/>
        <w:numPr>
          <w:ilvl w:val="0"/>
          <w:numId w:val="4"/>
        </w:numPr>
        <w:rPr>
          <w:rFonts w:ascii="Verdana" w:hAnsi="Verdana" w:cstheme="minorHAnsi"/>
          <w:color w:val="auto"/>
          <w:sz w:val="22"/>
          <w:szCs w:val="22"/>
        </w:rPr>
      </w:pPr>
      <w:r w:rsidRPr="00020F05">
        <w:rPr>
          <w:rFonts w:ascii="Verdana" w:hAnsi="Verdana" w:cstheme="minorHAnsi"/>
          <w:color w:val="auto"/>
          <w:sz w:val="22"/>
          <w:szCs w:val="22"/>
        </w:rPr>
        <w:t xml:space="preserve">Attempt to reach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or the</w:t>
      </w:r>
      <w:r w:rsidR="005C4B3B" w:rsidRPr="00020F05">
        <w:rPr>
          <w:rFonts w:ascii="Verdana" w:hAnsi="Verdana" w:cstheme="minorHAnsi"/>
          <w:color w:val="auto"/>
          <w:sz w:val="22"/>
          <w:szCs w:val="22"/>
        </w:rPr>
        <w:t xml:space="preserve">ir designee. </w:t>
      </w:r>
      <w:r w:rsidRPr="00020F05">
        <w:rPr>
          <w:rFonts w:ascii="Verdana" w:hAnsi="Verdana" w:cstheme="minorHAnsi"/>
          <w:color w:val="auto"/>
          <w:sz w:val="22"/>
          <w:szCs w:val="22"/>
        </w:rPr>
        <w:t xml:space="preserve">If you cannot reach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or </w:t>
      </w:r>
      <w:r w:rsidR="005C4B3B" w:rsidRPr="00020F05">
        <w:rPr>
          <w:rFonts w:ascii="Verdana" w:hAnsi="Verdana" w:cstheme="minorHAnsi"/>
          <w:color w:val="auto"/>
          <w:sz w:val="22"/>
          <w:szCs w:val="22"/>
        </w:rPr>
        <w:t xml:space="preserve">their designee, contact </w:t>
      </w:r>
      <w:r w:rsidR="00020F05" w:rsidRPr="00020F05">
        <w:rPr>
          <w:rFonts w:ascii="Verdana" w:hAnsi="Verdana" w:cstheme="minorHAnsi"/>
          <w:color w:val="auto"/>
          <w:sz w:val="22"/>
          <w:szCs w:val="22"/>
        </w:rPr>
        <w:t>Ramapo Catskill Library System’s</w:t>
      </w:r>
      <w:r w:rsidR="005C4B3B" w:rsidRPr="00020F05">
        <w:rPr>
          <w:rFonts w:ascii="Verdana" w:hAnsi="Verdana" w:cstheme="minorHAnsi"/>
          <w:color w:val="auto"/>
          <w:sz w:val="22"/>
          <w:szCs w:val="22"/>
        </w:rPr>
        <w:t xml:space="preserve"> Executive Director. </w:t>
      </w:r>
    </w:p>
    <w:p w14:paraId="36837357" w14:textId="76FDD5CB" w:rsidR="005C4B3B" w:rsidRPr="00020F05" w:rsidRDefault="005C4B3B" w:rsidP="00B63978">
      <w:pPr>
        <w:pStyle w:val="Default"/>
        <w:numPr>
          <w:ilvl w:val="0"/>
          <w:numId w:val="4"/>
        </w:numPr>
        <w:rPr>
          <w:rFonts w:ascii="Verdana" w:hAnsi="Verdana" w:cstheme="minorHAnsi"/>
          <w:color w:val="auto"/>
          <w:sz w:val="22"/>
          <w:szCs w:val="22"/>
        </w:rPr>
      </w:pPr>
      <w:r w:rsidRPr="00020F05">
        <w:rPr>
          <w:rFonts w:ascii="Verdana" w:hAnsi="Verdana" w:cstheme="minorHAnsi"/>
          <w:color w:val="auto"/>
          <w:sz w:val="22"/>
          <w:szCs w:val="22"/>
        </w:rPr>
        <w:t>Inform the officer</w:t>
      </w:r>
      <w:r w:rsidR="0085660E">
        <w:rPr>
          <w:rFonts w:ascii="Verdana" w:hAnsi="Verdana" w:cstheme="minorHAnsi"/>
          <w:color w:val="auto"/>
          <w:sz w:val="22"/>
          <w:szCs w:val="22"/>
        </w:rPr>
        <w:t xml:space="preserve"> that</w:t>
      </w:r>
      <w:r w:rsidRPr="00020F05">
        <w:rPr>
          <w:rFonts w:ascii="Verdana" w:hAnsi="Verdana" w:cstheme="minorHAnsi"/>
          <w:color w:val="auto"/>
          <w:sz w:val="22"/>
          <w:szCs w:val="22"/>
        </w:rPr>
        <w:t xml:space="preserve"> an authorized individual will contact them as soon as they become available. </w:t>
      </w:r>
    </w:p>
    <w:p w14:paraId="227571C1" w14:textId="02FFBC2B" w:rsidR="005C4B3B" w:rsidRDefault="005C4B3B" w:rsidP="00B63978">
      <w:pPr>
        <w:pStyle w:val="Default"/>
        <w:numPr>
          <w:ilvl w:val="0"/>
          <w:numId w:val="4"/>
        </w:numPr>
        <w:rPr>
          <w:rFonts w:ascii="Verdana" w:hAnsi="Verdana" w:cstheme="minorHAnsi"/>
          <w:color w:val="auto"/>
          <w:sz w:val="22"/>
          <w:szCs w:val="22"/>
        </w:rPr>
      </w:pPr>
      <w:r w:rsidRPr="00020F05">
        <w:rPr>
          <w:rFonts w:ascii="Verdana" w:hAnsi="Verdana" w:cstheme="minorHAnsi"/>
          <w:color w:val="auto"/>
          <w:sz w:val="22"/>
          <w:szCs w:val="22"/>
        </w:rPr>
        <w:t xml:space="preserve">Provide the officer’s contact information to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or their designee as soon as possible, and inform them of the urgency within your communication. </w:t>
      </w:r>
    </w:p>
    <w:p w14:paraId="58126125" w14:textId="77777777" w:rsidR="00B63978" w:rsidRPr="00020F05" w:rsidRDefault="00B63978" w:rsidP="00B63978">
      <w:pPr>
        <w:pStyle w:val="Default"/>
        <w:ind w:left="720"/>
        <w:rPr>
          <w:rFonts w:ascii="Verdana" w:hAnsi="Verdana" w:cstheme="minorHAnsi"/>
          <w:color w:val="auto"/>
          <w:sz w:val="22"/>
          <w:szCs w:val="22"/>
        </w:rPr>
      </w:pPr>
    </w:p>
    <w:p w14:paraId="490BF3B0" w14:textId="7E92A493" w:rsidR="0050264C" w:rsidRPr="00020F05" w:rsidRDefault="005C4B3B" w:rsidP="0050264C">
      <w:pPr>
        <w:pStyle w:val="Default"/>
        <w:rPr>
          <w:rFonts w:ascii="Verdana" w:hAnsi="Verdana" w:cstheme="minorHAnsi"/>
          <w:b/>
          <w:bCs/>
          <w:color w:val="auto"/>
          <w:sz w:val="22"/>
          <w:szCs w:val="22"/>
        </w:rPr>
      </w:pPr>
      <w:r w:rsidRPr="00020F05">
        <w:rPr>
          <w:rFonts w:ascii="Verdana" w:hAnsi="Verdana" w:cstheme="minorHAnsi"/>
          <w:b/>
          <w:bCs/>
          <w:color w:val="auto"/>
          <w:sz w:val="22"/>
          <w:szCs w:val="22"/>
        </w:rPr>
        <w:t>III.</w:t>
      </w:r>
      <w:r w:rsidR="00020F05" w:rsidRPr="00020F05">
        <w:rPr>
          <w:rFonts w:ascii="Verdana" w:hAnsi="Verdana" w:cstheme="minorHAnsi"/>
          <w:b/>
          <w:bCs/>
          <w:color w:val="auto"/>
          <w:sz w:val="22"/>
          <w:szCs w:val="22"/>
        </w:rPr>
        <w:tab/>
      </w:r>
      <w:r w:rsidRPr="00020F05">
        <w:rPr>
          <w:rFonts w:ascii="Verdana" w:hAnsi="Verdana" w:cstheme="minorHAnsi"/>
          <w:b/>
          <w:bCs/>
          <w:color w:val="auto"/>
          <w:sz w:val="22"/>
          <w:szCs w:val="22"/>
        </w:rPr>
        <w:t xml:space="preserve">Procedures for the </w:t>
      </w:r>
      <w:r w:rsidR="00020F05" w:rsidRPr="00020F05">
        <w:rPr>
          <w:rFonts w:ascii="Verdana" w:hAnsi="Verdana" w:cstheme="minorHAnsi"/>
          <w:b/>
          <w:bCs/>
          <w:color w:val="auto"/>
          <w:sz w:val="22"/>
          <w:szCs w:val="22"/>
        </w:rPr>
        <w:t>Director of Operations and/or Library Director</w:t>
      </w:r>
      <w:r w:rsidRPr="00020F05">
        <w:rPr>
          <w:rFonts w:ascii="Verdana" w:hAnsi="Verdana" w:cstheme="minorHAnsi"/>
          <w:b/>
          <w:bCs/>
          <w:color w:val="auto"/>
          <w:sz w:val="22"/>
          <w:szCs w:val="22"/>
        </w:rPr>
        <w:t xml:space="preserve"> or Their Designee</w:t>
      </w:r>
    </w:p>
    <w:p w14:paraId="2A8E7617" w14:textId="77777777" w:rsidR="00020F05" w:rsidRPr="00020F05" w:rsidRDefault="00020F05" w:rsidP="0050264C">
      <w:pPr>
        <w:pStyle w:val="Default"/>
        <w:rPr>
          <w:rFonts w:ascii="Verdana" w:hAnsi="Verdana" w:cstheme="minorHAnsi"/>
          <w:b/>
          <w:bCs/>
          <w:color w:val="auto"/>
          <w:sz w:val="22"/>
          <w:szCs w:val="22"/>
        </w:rPr>
      </w:pPr>
    </w:p>
    <w:p w14:paraId="6EF3437F" w14:textId="77777777" w:rsidR="0050264C" w:rsidRPr="00020F05" w:rsidRDefault="0050264C" w:rsidP="00B63978">
      <w:pPr>
        <w:pStyle w:val="Default"/>
        <w:numPr>
          <w:ilvl w:val="0"/>
          <w:numId w:val="7"/>
        </w:numPr>
        <w:rPr>
          <w:rFonts w:ascii="Verdana" w:hAnsi="Verdana" w:cstheme="minorHAnsi"/>
          <w:color w:val="auto"/>
          <w:sz w:val="22"/>
          <w:szCs w:val="22"/>
        </w:rPr>
      </w:pPr>
      <w:r w:rsidRPr="00020F05">
        <w:rPr>
          <w:rFonts w:ascii="Verdana" w:hAnsi="Verdana" w:cstheme="minorHAnsi"/>
          <w:color w:val="auto"/>
          <w:sz w:val="22"/>
          <w:szCs w:val="22"/>
        </w:rPr>
        <w:t xml:space="preserve">Ask for the officer's identification. Record the officer’s name and ask for their contact information. </w:t>
      </w:r>
    </w:p>
    <w:p w14:paraId="3B789DE6" w14:textId="64374A41" w:rsidR="005C4B3B" w:rsidRDefault="005C4B3B" w:rsidP="00B63978">
      <w:pPr>
        <w:pStyle w:val="Default"/>
        <w:numPr>
          <w:ilvl w:val="0"/>
          <w:numId w:val="7"/>
        </w:numPr>
        <w:rPr>
          <w:rFonts w:ascii="Verdana" w:hAnsi="Verdana" w:cstheme="minorBidi"/>
          <w:color w:val="auto"/>
          <w:sz w:val="22"/>
          <w:szCs w:val="22"/>
        </w:rPr>
      </w:pPr>
      <w:r w:rsidRPr="00020F05">
        <w:rPr>
          <w:rFonts w:ascii="Verdana" w:hAnsi="Verdana" w:cstheme="minorBidi"/>
          <w:color w:val="auto"/>
          <w:sz w:val="22"/>
          <w:szCs w:val="22"/>
        </w:rPr>
        <w:t>If possible, ask a</w:t>
      </w:r>
      <w:r w:rsidR="0050264C" w:rsidRPr="00020F05">
        <w:rPr>
          <w:rFonts w:ascii="Verdana" w:hAnsi="Verdana" w:cstheme="minorBidi"/>
          <w:color w:val="auto"/>
          <w:sz w:val="22"/>
          <w:szCs w:val="22"/>
        </w:rPr>
        <w:t xml:space="preserve">nother staff member </w:t>
      </w:r>
      <w:r w:rsidR="4BEA47AC" w:rsidRPr="00020F05">
        <w:rPr>
          <w:rFonts w:ascii="Verdana" w:hAnsi="Verdana" w:cstheme="minorBidi"/>
          <w:color w:val="auto"/>
          <w:sz w:val="22"/>
          <w:szCs w:val="22"/>
        </w:rPr>
        <w:t xml:space="preserve">to </w:t>
      </w:r>
      <w:r w:rsidRPr="00020F05">
        <w:rPr>
          <w:rFonts w:ascii="Verdana" w:hAnsi="Verdana" w:cstheme="minorBidi"/>
          <w:color w:val="auto"/>
          <w:sz w:val="22"/>
          <w:szCs w:val="22"/>
        </w:rPr>
        <w:t xml:space="preserve">be present during the interview with the officer. </w:t>
      </w:r>
    </w:p>
    <w:p w14:paraId="4B868759" w14:textId="77777777" w:rsidR="00B63978" w:rsidRPr="00020F05" w:rsidRDefault="00B63978" w:rsidP="00B63978">
      <w:pPr>
        <w:pStyle w:val="Default"/>
        <w:ind w:left="1080"/>
        <w:rPr>
          <w:rFonts w:ascii="Verdana" w:hAnsi="Verdana" w:cstheme="minorBidi"/>
          <w:color w:val="auto"/>
          <w:sz w:val="22"/>
          <w:szCs w:val="22"/>
        </w:rPr>
      </w:pPr>
    </w:p>
    <w:p w14:paraId="3CF3BA28" w14:textId="338CF638" w:rsidR="005C4B3B" w:rsidRPr="00020F05" w:rsidRDefault="005C4B3B" w:rsidP="00020F05">
      <w:pPr>
        <w:pStyle w:val="Default"/>
        <w:numPr>
          <w:ilvl w:val="0"/>
          <w:numId w:val="15"/>
        </w:numPr>
        <w:rPr>
          <w:rFonts w:ascii="Verdana" w:hAnsi="Verdana" w:cstheme="minorHAnsi"/>
          <w:color w:val="auto"/>
          <w:sz w:val="22"/>
          <w:szCs w:val="22"/>
        </w:rPr>
      </w:pPr>
      <w:r w:rsidRPr="00020F05">
        <w:rPr>
          <w:rFonts w:ascii="Verdana" w:hAnsi="Verdana" w:cstheme="minorHAnsi"/>
          <w:color w:val="auto"/>
          <w:sz w:val="22"/>
          <w:szCs w:val="22"/>
        </w:rPr>
        <w:t xml:space="preserve">Requests for voluntary assistance or warrantless searches (the officer does not present a subpoena or court order):  </w:t>
      </w:r>
      <w:r w:rsidR="00E8324B" w:rsidRPr="00020F05">
        <w:rPr>
          <w:rFonts w:ascii="Verdana" w:hAnsi="Verdana" w:cstheme="minorHAnsi"/>
          <w:color w:val="auto"/>
          <w:sz w:val="22"/>
          <w:szCs w:val="22"/>
        </w:rPr>
        <w:br/>
      </w:r>
    </w:p>
    <w:p w14:paraId="52AC5D8F" w14:textId="7B227267" w:rsidR="0050264C" w:rsidRPr="00020F05" w:rsidRDefault="005C4B3B" w:rsidP="00B63978">
      <w:pPr>
        <w:pStyle w:val="Default"/>
        <w:numPr>
          <w:ilvl w:val="0"/>
          <w:numId w:val="8"/>
        </w:numPr>
        <w:ind w:left="1080"/>
        <w:rPr>
          <w:rFonts w:ascii="Verdana" w:hAnsi="Verdana" w:cstheme="minorHAnsi"/>
          <w:color w:val="auto"/>
          <w:sz w:val="22"/>
          <w:szCs w:val="22"/>
        </w:rPr>
      </w:pPr>
      <w:r w:rsidRPr="00020F05">
        <w:rPr>
          <w:rFonts w:ascii="Verdana" w:hAnsi="Verdana" w:cstheme="minorHAnsi"/>
          <w:color w:val="auto"/>
          <w:sz w:val="22"/>
          <w:szCs w:val="22"/>
        </w:rPr>
        <w:t xml:space="preserve">Explain the library's privacy policy, informing the officer that library records and information about library </w:t>
      </w:r>
      <w:r w:rsidR="00020F05" w:rsidRPr="00020F05">
        <w:rPr>
          <w:rFonts w:ascii="Verdana" w:hAnsi="Verdana" w:cstheme="minorHAnsi"/>
          <w:color w:val="auto"/>
          <w:sz w:val="22"/>
          <w:szCs w:val="22"/>
        </w:rPr>
        <w:t>patron</w:t>
      </w:r>
      <w:r w:rsidRPr="00020F05">
        <w:rPr>
          <w:rFonts w:ascii="Verdana" w:hAnsi="Verdana" w:cstheme="minorHAnsi"/>
          <w:color w:val="auto"/>
          <w:sz w:val="22"/>
          <w:szCs w:val="22"/>
        </w:rPr>
        <w:t xml:space="preserve">s and library staff are not made available to law enforcement agencies unless a proper court order in good form has been presented to the library. </w:t>
      </w:r>
    </w:p>
    <w:p w14:paraId="5E42E35F" w14:textId="27E274FF" w:rsidR="0050264C" w:rsidRPr="00020F05" w:rsidRDefault="005C4B3B" w:rsidP="00B63978">
      <w:pPr>
        <w:pStyle w:val="Default"/>
        <w:numPr>
          <w:ilvl w:val="0"/>
          <w:numId w:val="8"/>
        </w:numPr>
        <w:ind w:left="1080"/>
        <w:rPr>
          <w:rFonts w:ascii="Verdana" w:hAnsi="Verdana" w:cstheme="minorBidi"/>
          <w:color w:val="auto"/>
          <w:sz w:val="22"/>
          <w:szCs w:val="22"/>
        </w:rPr>
      </w:pPr>
      <w:r w:rsidRPr="00020F05">
        <w:rPr>
          <w:rFonts w:ascii="Verdana" w:hAnsi="Verdana" w:cstheme="minorBidi"/>
          <w:color w:val="auto"/>
          <w:sz w:val="22"/>
          <w:szCs w:val="22"/>
        </w:rPr>
        <w:t xml:space="preserve">If the officer persists, provide the officer with the contact information for the library's legal counsel and ask the officer to speak to the library's </w:t>
      </w:r>
      <w:r w:rsidR="00E8324B" w:rsidRPr="00020F05">
        <w:rPr>
          <w:rFonts w:ascii="Verdana" w:hAnsi="Verdana" w:cstheme="minorBidi"/>
          <w:color w:val="auto"/>
          <w:sz w:val="22"/>
          <w:szCs w:val="22"/>
        </w:rPr>
        <w:t>lawyer</w:t>
      </w:r>
      <w:r w:rsidRPr="00020F05">
        <w:rPr>
          <w:rFonts w:ascii="Verdana" w:hAnsi="Verdana" w:cstheme="minorBidi"/>
          <w:color w:val="auto"/>
          <w:sz w:val="22"/>
          <w:szCs w:val="22"/>
        </w:rPr>
        <w:t xml:space="preserve">. </w:t>
      </w:r>
    </w:p>
    <w:p w14:paraId="371A7292" w14:textId="1640AB19" w:rsidR="0050264C" w:rsidRPr="00020F05" w:rsidRDefault="005C4B3B" w:rsidP="00B63978">
      <w:pPr>
        <w:pStyle w:val="Default"/>
        <w:numPr>
          <w:ilvl w:val="0"/>
          <w:numId w:val="8"/>
        </w:numPr>
        <w:ind w:left="1080"/>
        <w:rPr>
          <w:rFonts w:ascii="Verdana" w:hAnsi="Verdana" w:cstheme="minorHAnsi"/>
          <w:color w:val="auto"/>
          <w:sz w:val="22"/>
          <w:szCs w:val="22"/>
        </w:rPr>
      </w:pPr>
      <w:r w:rsidRPr="00020F05">
        <w:rPr>
          <w:rFonts w:ascii="Verdana" w:hAnsi="Verdana" w:cstheme="minorHAnsi"/>
          <w:color w:val="auto"/>
          <w:sz w:val="22"/>
          <w:szCs w:val="22"/>
        </w:rPr>
        <w:t xml:space="preserve">If the officer claims that an emergency or other circumstance requires the library to turn over records or provide information without a court order, call the library's legal counsel [if available] or [if no legal counsel is </w:t>
      </w:r>
      <w:r w:rsidRPr="00020F05">
        <w:rPr>
          <w:rFonts w:ascii="Verdana" w:hAnsi="Verdana" w:cstheme="minorHAnsi"/>
          <w:color w:val="auto"/>
          <w:sz w:val="22"/>
          <w:szCs w:val="22"/>
        </w:rPr>
        <w:lastRenderedPageBreak/>
        <w:t xml:space="preserve">available] </w:t>
      </w:r>
      <w:r w:rsidR="00020F05" w:rsidRPr="00020F05">
        <w:rPr>
          <w:rFonts w:ascii="Verdana" w:hAnsi="Verdana" w:cstheme="minorHAnsi"/>
          <w:color w:val="auto"/>
          <w:sz w:val="22"/>
          <w:szCs w:val="22"/>
        </w:rPr>
        <w:t>Ramapo Catskill Library System’s</w:t>
      </w:r>
      <w:r w:rsidR="00E8324B" w:rsidRPr="00020F05">
        <w:rPr>
          <w:rFonts w:ascii="Verdana" w:hAnsi="Verdana" w:cstheme="minorHAnsi"/>
          <w:color w:val="auto"/>
          <w:sz w:val="22"/>
          <w:szCs w:val="22"/>
        </w:rPr>
        <w:t xml:space="preserve"> </w:t>
      </w:r>
      <w:r w:rsidRPr="00020F05">
        <w:rPr>
          <w:rFonts w:ascii="Verdana" w:hAnsi="Verdana" w:cstheme="minorHAnsi"/>
          <w:color w:val="auto"/>
          <w:sz w:val="22"/>
          <w:szCs w:val="22"/>
        </w:rPr>
        <w:t>Executive Director and ask for assistance.</w:t>
      </w:r>
    </w:p>
    <w:p w14:paraId="5048A078" w14:textId="77777777" w:rsidR="0050264C" w:rsidRPr="00020F05" w:rsidRDefault="005C4B3B" w:rsidP="00B63978">
      <w:pPr>
        <w:pStyle w:val="Default"/>
        <w:numPr>
          <w:ilvl w:val="0"/>
          <w:numId w:val="8"/>
        </w:numPr>
        <w:ind w:left="1080"/>
        <w:rPr>
          <w:rFonts w:ascii="Verdana" w:hAnsi="Verdana" w:cstheme="minorHAnsi"/>
          <w:color w:val="auto"/>
          <w:sz w:val="22"/>
          <w:szCs w:val="22"/>
        </w:rPr>
      </w:pPr>
      <w:r w:rsidRPr="00020F05">
        <w:rPr>
          <w:rFonts w:ascii="Verdana" w:hAnsi="Verdana" w:cstheme="minorHAnsi"/>
          <w:color w:val="auto"/>
          <w:sz w:val="22"/>
          <w:szCs w:val="22"/>
        </w:rPr>
        <w:t xml:space="preserve">If the officer employs force to take possession of library records or other library property, do not obstruct the search in any way. Keep a written record describing the incident. </w:t>
      </w:r>
    </w:p>
    <w:p w14:paraId="6DCFCCF9" w14:textId="35AF1708" w:rsidR="005C4B3B" w:rsidRPr="00020F05" w:rsidRDefault="005C4B3B" w:rsidP="00B63978">
      <w:pPr>
        <w:pStyle w:val="Default"/>
        <w:numPr>
          <w:ilvl w:val="0"/>
          <w:numId w:val="8"/>
        </w:numPr>
        <w:ind w:left="1080"/>
        <w:rPr>
          <w:rFonts w:ascii="Verdana" w:hAnsi="Verdana" w:cstheme="minorBidi"/>
          <w:color w:val="auto"/>
          <w:sz w:val="22"/>
          <w:szCs w:val="22"/>
        </w:rPr>
      </w:pPr>
      <w:r w:rsidRPr="00020F05">
        <w:rPr>
          <w:rFonts w:ascii="Verdana" w:hAnsi="Verdana" w:cstheme="minorBidi"/>
          <w:color w:val="auto"/>
          <w:sz w:val="22"/>
          <w:szCs w:val="22"/>
        </w:rPr>
        <w:t xml:space="preserve">If a library worker is required to respond to a voluntary request or a warrantless search in the absence of the </w:t>
      </w:r>
      <w:r w:rsidR="00020F05" w:rsidRPr="00020F05">
        <w:rPr>
          <w:rFonts w:ascii="Verdana" w:hAnsi="Verdana" w:cstheme="minorBidi"/>
          <w:color w:val="auto"/>
          <w:sz w:val="22"/>
          <w:szCs w:val="22"/>
        </w:rPr>
        <w:t>Director of Operations and/or Library Director</w:t>
      </w:r>
      <w:r w:rsidR="0050264C" w:rsidRPr="00020F05">
        <w:rPr>
          <w:rFonts w:ascii="Verdana" w:hAnsi="Verdana" w:cstheme="minorBidi"/>
          <w:color w:val="auto"/>
          <w:sz w:val="22"/>
          <w:szCs w:val="22"/>
        </w:rPr>
        <w:t xml:space="preserve"> or their designee</w:t>
      </w:r>
      <w:r w:rsidR="2ECF2EBA" w:rsidRPr="00020F05">
        <w:rPr>
          <w:rFonts w:ascii="Verdana" w:hAnsi="Verdana" w:cstheme="minorBidi"/>
          <w:color w:val="auto"/>
          <w:sz w:val="22"/>
          <w:szCs w:val="22"/>
        </w:rPr>
        <w:t>,</w:t>
      </w:r>
      <w:r w:rsidRPr="00020F05">
        <w:rPr>
          <w:rFonts w:ascii="Verdana" w:hAnsi="Verdana" w:cstheme="minorBidi"/>
          <w:color w:val="auto"/>
          <w:sz w:val="22"/>
          <w:szCs w:val="22"/>
        </w:rPr>
        <w:t xml:space="preserve"> all materials should be turned over to the </w:t>
      </w:r>
      <w:r w:rsidR="00020F05" w:rsidRPr="00020F05">
        <w:rPr>
          <w:rFonts w:ascii="Verdana" w:hAnsi="Verdana" w:cstheme="minorBidi"/>
          <w:color w:val="auto"/>
          <w:sz w:val="22"/>
          <w:szCs w:val="22"/>
        </w:rPr>
        <w:t>Director of Operations and/or Library Director</w:t>
      </w:r>
      <w:r w:rsidRPr="00020F05">
        <w:rPr>
          <w:rFonts w:ascii="Verdana" w:hAnsi="Verdana" w:cstheme="minorBidi"/>
          <w:color w:val="auto"/>
          <w:sz w:val="22"/>
          <w:szCs w:val="22"/>
        </w:rPr>
        <w:t xml:space="preserve">. </w:t>
      </w:r>
    </w:p>
    <w:p w14:paraId="0A37501D" w14:textId="77777777" w:rsidR="005C4B3B" w:rsidRPr="00020F05" w:rsidRDefault="005C4B3B" w:rsidP="00020F05">
      <w:pPr>
        <w:pStyle w:val="Default"/>
        <w:ind w:left="360"/>
        <w:rPr>
          <w:rFonts w:ascii="Verdana" w:hAnsi="Verdana" w:cstheme="minorHAnsi"/>
          <w:color w:val="auto"/>
          <w:sz w:val="22"/>
          <w:szCs w:val="22"/>
        </w:rPr>
      </w:pPr>
    </w:p>
    <w:p w14:paraId="2038B15A" w14:textId="4946E6DC" w:rsidR="00E8324B" w:rsidRPr="00020F05" w:rsidRDefault="005C4B3B" w:rsidP="00020F05">
      <w:pPr>
        <w:pStyle w:val="Default"/>
        <w:numPr>
          <w:ilvl w:val="0"/>
          <w:numId w:val="15"/>
        </w:numPr>
        <w:rPr>
          <w:rFonts w:ascii="Verdana" w:hAnsi="Verdana" w:cstheme="minorHAnsi"/>
          <w:color w:val="auto"/>
          <w:sz w:val="22"/>
          <w:szCs w:val="22"/>
        </w:rPr>
      </w:pPr>
      <w:r w:rsidRPr="00020F05">
        <w:rPr>
          <w:rFonts w:ascii="Verdana" w:hAnsi="Verdana" w:cstheme="minorHAnsi"/>
          <w:color w:val="auto"/>
          <w:sz w:val="22"/>
          <w:szCs w:val="22"/>
        </w:rPr>
        <w:t xml:space="preserve">If the law enforcement officer presents a subpoena or similar request for records: </w:t>
      </w:r>
      <w:r w:rsidRPr="00020F05">
        <w:rPr>
          <w:rFonts w:ascii="Verdana" w:hAnsi="Verdana" w:cstheme="minorHAnsi"/>
          <w:color w:val="auto"/>
          <w:sz w:val="22"/>
          <w:szCs w:val="22"/>
        </w:rPr>
        <w:br/>
      </w:r>
    </w:p>
    <w:p w14:paraId="1870B5C8" w14:textId="77777777" w:rsidR="00B63978" w:rsidRDefault="005C4B3B" w:rsidP="00B63978">
      <w:pPr>
        <w:pStyle w:val="Default"/>
        <w:numPr>
          <w:ilvl w:val="0"/>
          <w:numId w:val="9"/>
        </w:numPr>
        <w:ind w:left="1080"/>
        <w:rPr>
          <w:rFonts w:ascii="Verdana" w:hAnsi="Verdana" w:cstheme="minorHAnsi"/>
          <w:color w:val="auto"/>
          <w:sz w:val="22"/>
          <w:szCs w:val="22"/>
        </w:rPr>
      </w:pPr>
      <w:r w:rsidRPr="00B63978">
        <w:rPr>
          <w:rFonts w:ascii="Verdana" w:hAnsi="Verdana" w:cstheme="minorHAnsi"/>
          <w:color w:val="auto"/>
          <w:sz w:val="22"/>
          <w:szCs w:val="22"/>
        </w:rPr>
        <w:t>Accept the subpoena. Inform the officer that the library's legal counsel responds to subpoenas on behalf of the library</w:t>
      </w:r>
      <w:r w:rsidR="0050264C" w:rsidRPr="00B63978">
        <w:rPr>
          <w:rFonts w:ascii="Verdana" w:hAnsi="Verdana" w:cstheme="minorHAnsi"/>
          <w:color w:val="auto"/>
          <w:sz w:val="22"/>
          <w:szCs w:val="22"/>
        </w:rPr>
        <w:t xml:space="preserve">, and any information may need to be obtained through </w:t>
      </w:r>
      <w:r w:rsidR="00020F05" w:rsidRPr="00B63978">
        <w:rPr>
          <w:rFonts w:ascii="Verdana" w:hAnsi="Verdana" w:cstheme="minorHAnsi"/>
          <w:color w:val="auto"/>
          <w:sz w:val="22"/>
          <w:szCs w:val="22"/>
        </w:rPr>
        <w:t>Ramapo Catskill Library System</w:t>
      </w:r>
      <w:r w:rsidR="0050264C" w:rsidRPr="00B63978">
        <w:rPr>
          <w:rFonts w:ascii="Verdana" w:hAnsi="Verdana" w:cstheme="minorHAnsi"/>
          <w:color w:val="auto"/>
          <w:sz w:val="22"/>
          <w:szCs w:val="22"/>
        </w:rPr>
        <w:t>.</w:t>
      </w:r>
    </w:p>
    <w:p w14:paraId="66061078" w14:textId="191367D3" w:rsidR="00E8324B" w:rsidRPr="00B63978" w:rsidRDefault="00B63978" w:rsidP="00B63978">
      <w:pPr>
        <w:pStyle w:val="Default"/>
        <w:numPr>
          <w:ilvl w:val="0"/>
          <w:numId w:val="9"/>
        </w:numPr>
        <w:ind w:left="1080"/>
        <w:rPr>
          <w:rFonts w:ascii="Verdana" w:hAnsi="Verdana" w:cstheme="minorHAnsi"/>
          <w:color w:val="auto"/>
          <w:sz w:val="22"/>
          <w:szCs w:val="22"/>
        </w:rPr>
      </w:pPr>
      <w:r w:rsidRPr="00B63978">
        <w:rPr>
          <w:rFonts w:ascii="Verdana" w:hAnsi="Verdana" w:cstheme="minorHAnsi"/>
          <w:color w:val="auto"/>
          <w:sz w:val="22"/>
          <w:szCs w:val="22"/>
        </w:rPr>
        <w:t>T</w:t>
      </w:r>
      <w:r w:rsidR="005C4B3B" w:rsidRPr="00B63978">
        <w:rPr>
          <w:rFonts w:ascii="Verdana" w:hAnsi="Verdana" w:cstheme="minorHAnsi"/>
          <w:color w:val="auto"/>
          <w:sz w:val="22"/>
          <w:szCs w:val="22"/>
        </w:rPr>
        <w:t xml:space="preserve">urn the subpoena over to the library's legal counsel. If a library worker accepts service of the subpoena in the absence of the </w:t>
      </w:r>
      <w:r w:rsidR="00020F05" w:rsidRPr="00B63978">
        <w:rPr>
          <w:rFonts w:ascii="Verdana" w:hAnsi="Verdana" w:cstheme="minorHAnsi"/>
          <w:color w:val="auto"/>
          <w:sz w:val="22"/>
          <w:szCs w:val="22"/>
        </w:rPr>
        <w:t>Director of Operations and/or Library Director</w:t>
      </w:r>
      <w:r w:rsidR="0050264C" w:rsidRPr="00B63978">
        <w:rPr>
          <w:rFonts w:ascii="Verdana" w:hAnsi="Verdana" w:cstheme="minorHAnsi"/>
          <w:color w:val="auto"/>
          <w:sz w:val="22"/>
          <w:szCs w:val="22"/>
        </w:rPr>
        <w:t xml:space="preserve"> or their designee</w:t>
      </w:r>
      <w:r w:rsidR="005C4B3B" w:rsidRPr="00B63978">
        <w:rPr>
          <w:rFonts w:ascii="Verdana" w:hAnsi="Verdana" w:cstheme="minorHAnsi"/>
          <w:color w:val="auto"/>
          <w:sz w:val="22"/>
          <w:szCs w:val="22"/>
        </w:rPr>
        <w:t xml:space="preserve">, the subpoena should be turned over to the </w:t>
      </w:r>
      <w:r w:rsidR="00020F05" w:rsidRPr="00B63978">
        <w:rPr>
          <w:rFonts w:ascii="Verdana" w:hAnsi="Verdana" w:cstheme="minorHAnsi"/>
          <w:color w:val="auto"/>
          <w:sz w:val="22"/>
          <w:szCs w:val="22"/>
        </w:rPr>
        <w:t>Director of Operations and/or Library Director</w:t>
      </w:r>
      <w:r w:rsidR="005C4B3B" w:rsidRPr="00B63978">
        <w:rPr>
          <w:rFonts w:ascii="Verdana" w:hAnsi="Verdana" w:cstheme="minorHAnsi"/>
          <w:color w:val="auto"/>
          <w:sz w:val="22"/>
          <w:szCs w:val="22"/>
        </w:rPr>
        <w:t xml:space="preserve">. </w:t>
      </w:r>
    </w:p>
    <w:p w14:paraId="098883DA" w14:textId="3D143879" w:rsidR="005C4B3B" w:rsidRPr="00020F05" w:rsidRDefault="005C4B3B" w:rsidP="00B63978">
      <w:pPr>
        <w:pStyle w:val="Default"/>
        <w:numPr>
          <w:ilvl w:val="0"/>
          <w:numId w:val="14"/>
        </w:numPr>
        <w:spacing w:after="240"/>
        <w:ind w:left="1080"/>
        <w:rPr>
          <w:rFonts w:ascii="Verdana" w:hAnsi="Verdana" w:cstheme="minorHAnsi"/>
          <w:color w:val="auto"/>
          <w:sz w:val="22"/>
          <w:szCs w:val="22"/>
        </w:rPr>
      </w:pPr>
      <w:r w:rsidRPr="00020F05">
        <w:rPr>
          <w:rFonts w:ascii="Verdana" w:hAnsi="Verdana" w:cstheme="minorHAnsi"/>
          <w:color w:val="auto"/>
          <w:sz w:val="22"/>
          <w:szCs w:val="22"/>
        </w:rPr>
        <w:t xml:space="preserve">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w:t>
      </w:r>
      <w:bookmarkStart w:id="1" w:name="_Hlk194490866"/>
      <w:r w:rsidRPr="00020F05">
        <w:rPr>
          <w:rFonts w:ascii="Verdana" w:hAnsi="Verdana" w:cstheme="minorHAnsi"/>
          <w:color w:val="auto"/>
          <w:sz w:val="22"/>
          <w:szCs w:val="22"/>
        </w:rPr>
        <w:t xml:space="preserve">will work with the library's legal counsel and the </w:t>
      </w:r>
      <w:r w:rsidR="00020F05" w:rsidRPr="00020F05">
        <w:rPr>
          <w:rFonts w:ascii="Verdana" w:hAnsi="Verdana" w:cstheme="minorHAnsi"/>
          <w:color w:val="auto"/>
          <w:sz w:val="22"/>
          <w:szCs w:val="22"/>
        </w:rPr>
        <w:t>Ramapo Catskill Library System</w:t>
      </w:r>
      <w:r w:rsidRPr="00020F05">
        <w:rPr>
          <w:rFonts w:ascii="Verdana" w:hAnsi="Verdana" w:cstheme="minorHAnsi"/>
          <w:color w:val="auto"/>
          <w:sz w:val="22"/>
          <w:szCs w:val="22"/>
        </w:rPr>
        <w:t xml:space="preserve"> to respond appropriately to the subpoena. </w:t>
      </w:r>
      <w:bookmarkEnd w:id="1"/>
    </w:p>
    <w:p w14:paraId="5C6F6C8D" w14:textId="56F5390C" w:rsidR="00E8324B" w:rsidRPr="00020F05" w:rsidRDefault="005C4B3B" w:rsidP="00B63978">
      <w:pPr>
        <w:pStyle w:val="Default"/>
        <w:numPr>
          <w:ilvl w:val="0"/>
          <w:numId w:val="15"/>
        </w:numPr>
        <w:rPr>
          <w:rFonts w:ascii="Verdana" w:hAnsi="Verdana" w:cstheme="minorHAnsi"/>
          <w:color w:val="auto"/>
          <w:sz w:val="22"/>
          <w:szCs w:val="22"/>
        </w:rPr>
      </w:pPr>
      <w:r w:rsidRPr="00020F05">
        <w:rPr>
          <w:rFonts w:ascii="Verdana" w:hAnsi="Verdana" w:cstheme="minorHAnsi"/>
          <w:color w:val="auto"/>
          <w:sz w:val="22"/>
          <w:szCs w:val="22"/>
        </w:rPr>
        <w:t xml:space="preserve">If the law enforcement officer presents a search warrant: </w:t>
      </w:r>
      <w:r w:rsidRPr="00020F05">
        <w:rPr>
          <w:rFonts w:ascii="Verdana" w:hAnsi="Verdana" w:cstheme="minorHAnsi"/>
          <w:color w:val="auto"/>
          <w:sz w:val="22"/>
          <w:szCs w:val="22"/>
        </w:rPr>
        <w:br/>
      </w:r>
    </w:p>
    <w:p w14:paraId="7C822CF2"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Read the warrant and any attached documentation. Verify that it is signed by a judge and is issued by a local state or federal court. If you have questions about the validity of the warrant, call the issuing court to verify the validity of the warrant or order. </w:t>
      </w:r>
    </w:p>
    <w:p w14:paraId="24AECB82"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Identify the items or records specified in the warrant. If the officer will not wait for legal counsel, you may assist the officer in locating the items or records identified in the search warrant in order to prevent review of records or items not named in the warrant. </w:t>
      </w:r>
    </w:p>
    <w:p w14:paraId="27AD89D4"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Do not agree to any additional searches or volunteer information about the items or records in the warrant. Do not sign any documents on behalf of the library without the advice of the library's legal counsel. </w:t>
      </w:r>
    </w:p>
    <w:p w14:paraId="150889BE"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Ask the officers to provide an inventory of the items or records seized. Ask if it is possible to provide copies to the officers or to make copies for the library's own records. </w:t>
      </w:r>
    </w:p>
    <w:p w14:paraId="7242D97B"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Do not obstruct the search in any way. </w:t>
      </w:r>
    </w:p>
    <w:p w14:paraId="474E3281" w14:textId="77777777" w:rsidR="00E8324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t xml:space="preserve">If the law enforcement officials are unwilling to cooperate with you, simply step aside and let them do their job. Request that the officer sign an inventory receipt for the materials. Keep a written record describing the incident. </w:t>
      </w:r>
    </w:p>
    <w:p w14:paraId="60061E4C" w14:textId="77777777" w:rsidR="00E8324B" w:rsidRPr="00020F05" w:rsidRDefault="00E8324B" w:rsidP="00B63978">
      <w:pPr>
        <w:pStyle w:val="ListParagraph"/>
        <w:ind w:left="1440"/>
        <w:rPr>
          <w:rFonts w:ascii="Verdana" w:hAnsi="Verdana" w:cstheme="minorHAnsi"/>
        </w:rPr>
      </w:pPr>
    </w:p>
    <w:p w14:paraId="5741BB6E" w14:textId="464ADF12" w:rsidR="005C4B3B" w:rsidRPr="00020F05" w:rsidRDefault="005C4B3B" w:rsidP="00B63978">
      <w:pPr>
        <w:pStyle w:val="Default"/>
        <w:numPr>
          <w:ilvl w:val="0"/>
          <w:numId w:val="10"/>
        </w:numPr>
        <w:ind w:left="1080"/>
        <w:rPr>
          <w:rFonts w:ascii="Verdana" w:hAnsi="Verdana" w:cstheme="minorHAnsi"/>
          <w:color w:val="auto"/>
          <w:sz w:val="22"/>
          <w:szCs w:val="22"/>
        </w:rPr>
      </w:pPr>
      <w:r w:rsidRPr="00020F05">
        <w:rPr>
          <w:rFonts w:ascii="Verdana" w:hAnsi="Verdana" w:cstheme="minorHAnsi"/>
          <w:color w:val="auto"/>
          <w:sz w:val="22"/>
          <w:szCs w:val="22"/>
        </w:rPr>
        <w:lastRenderedPageBreak/>
        <w:t xml:space="preserve">If a library </w:t>
      </w:r>
      <w:r w:rsidR="0050264C" w:rsidRPr="00020F05">
        <w:rPr>
          <w:rFonts w:ascii="Verdana" w:hAnsi="Verdana" w:cstheme="minorHAnsi"/>
          <w:color w:val="auto"/>
          <w:sz w:val="22"/>
          <w:szCs w:val="22"/>
        </w:rPr>
        <w:t>staff member</w:t>
      </w:r>
      <w:r w:rsidRPr="00020F05">
        <w:rPr>
          <w:rFonts w:ascii="Verdana" w:hAnsi="Verdana" w:cstheme="minorHAnsi"/>
          <w:color w:val="auto"/>
          <w:sz w:val="22"/>
          <w:szCs w:val="22"/>
        </w:rPr>
        <w:t xml:space="preserve"> is required to respond to a search warrant in the absence of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all materials should be turned over to the </w:t>
      </w:r>
      <w:r w:rsidR="00020F05" w:rsidRPr="00020F05">
        <w:rPr>
          <w:rFonts w:ascii="Verdana" w:hAnsi="Verdana" w:cstheme="minorHAnsi"/>
          <w:color w:val="auto"/>
          <w:sz w:val="22"/>
          <w:szCs w:val="22"/>
        </w:rPr>
        <w:t>Director of Operations and/or Library Director</w:t>
      </w:r>
      <w:r w:rsidRPr="00020F05">
        <w:rPr>
          <w:rFonts w:ascii="Verdana" w:hAnsi="Verdana" w:cstheme="minorHAnsi"/>
          <w:color w:val="auto"/>
          <w:sz w:val="22"/>
          <w:szCs w:val="22"/>
        </w:rPr>
        <w:t xml:space="preserve">. </w:t>
      </w:r>
    </w:p>
    <w:p w14:paraId="44EAFD9C" w14:textId="77777777" w:rsidR="005C4B3B" w:rsidRPr="00020F05" w:rsidRDefault="005C4B3B" w:rsidP="00B63978">
      <w:pPr>
        <w:pStyle w:val="Default"/>
        <w:ind w:left="360"/>
        <w:rPr>
          <w:rFonts w:ascii="Verdana" w:hAnsi="Verdana" w:cstheme="minorHAnsi"/>
          <w:color w:val="auto"/>
          <w:sz w:val="22"/>
          <w:szCs w:val="22"/>
        </w:rPr>
      </w:pPr>
    </w:p>
    <w:p w14:paraId="7406D5B5" w14:textId="77777777" w:rsidR="005C4B3B" w:rsidRPr="00020F05" w:rsidRDefault="00E8324B" w:rsidP="005C4B3B">
      <w:pPr>
        <w:pStyle w:val="Default"/>
        <w:rPr>
          <w:rFonts w:ascii="Verdana" w:hAnsi="Verdana" w:cstheme="minorHAnsi"/>
          <w:b/>
          <w:bCs/>
          <w:color w:val="auto"/>
          <w:sz w:val="22"/>
          <w:szCs w:val="22"/>
        </w:rPr>
      </w:pPr>
      <w:r w:rsidRPr="00020F05">
        <w:rPr>
          <w:rFonts w:ascii="Verdana" w:hAnsi="Verdana" w:cstheme="minorHAnsi"/>
          <w:b/>
          <w:bCs/>
          <w:color w:val="auto"/>
          <w:sz w:val="22"/>
          <w:szCs w:val="22"/>
        </w:rPr>
        <w:t xml:space="preserve">IV. </w:t>
      </w:r>
      <w:r w:rsidR="005C4B3B" w:rsidRPr="00020F05">
        <w:rPr>
          <w:rFonts w:ascii="Verdana" w:hAnsi="Verdana" w:cstheme="minorHAnsi"/>
          <w:b/>
          <w:bCs/>
          <w:color w:val="auto"/>
          <w:sz w:val="22"/>
          <w:szCs w:val="22"/>
        </w:rPr>
        <w:t>Immigration and Customs Enforcement (ICE) Visits</w:t>
      </w:r>
    </w:p>
    <w:p w14:paraId="4B94D5A5" w14:textId="77777777" w:rsidR="005C4B3B" w:rsidRPr="00020F05" w:rsidRDefault="005C4B3B" w:rsidP="005C4B3B">
      <w:pPr>
        <w:pStyle w:val="Default"/>
        <w:rPr>
          <w:rFonts w:ascii="Verdana" w:hAnsi="Verdana" w:cstheme="minorHAnsi"/>
          <w:color w:val="auto"/>
          <w:sz w:val="22"/>
          <w:szCs w:val="22"/>
        </w:rPr>
      </w:pPr>
    </w:p>
    <w:p w14:paraId="703B286D" w14:textId="2E60B67F" w:rsidR="005C4B3B" w:rsidRPr="00020F05" w:rsidRDefault="005C4B3B" w:rsidP="00020F05">
      <w:pPr>
        <w:pStyle w:val="Default"/>
        <w:numPr>
          <w:ilvl w:val="0"/>
          <w:numId w:val="16"/>
        </w:numPr>
        <w:rPr>
          <w:rFonts w:ascii="Verdana" w:hAnsi="Verdana" w:cstheme="minorHAnsi"/>
          <w:color w:val="auto"/>
          <w:sz w:val="22"/>
          <w:szCs w:val="22"/>
        </w:rPr>
      </w:pPr>
      <w:r w:rsidRPr="00020F05">
        <w:rPr>
          <w:rFonts w:ascii="Verdana" w:hAnsi="Verdana" w:cstheme="minorHAnsi"/>
          <w:color w:val="auto"/>
          <w:sz w:val="22"/>
          <w:szCs w:val="22"/>
        </w:rPr>
        <w:t>If ICE seeks library</w:t>
      </w:r>
      <w:r w:rsidRPr="00020F05">
        <w:rPr>
          <w:rFonts w:ascii="Verdana" w:hAnsi="Verdana" w:cstheme="minorHAnsi"/>
          <w:color w:val="auto"/>
          <w:kern w:val="2"/>
          <w:sz w:val="22"/>
          <w:szCs w:val="22"/>
        </w:rPr>
        <w:t xml:space="preserve"> </w:t>
      </w:r>
      <w:r w:rsidRPr="00020F05">
        <w:rPr>
          <w:rFonts w:ascii="Verdana" w:hAnsi="Verdana" w:cstheme="minorHAnsi"/>
          <w:color w:val="auto"/>
          <w:sz w:val="22"/>
          <w:szCs w:val="22"/>
        </w:rPr>
        <w:t xml:space="preserve">records or information about a library </w:t>
      </w:r>
      <w:r w:rsidR="00020F05" w:rsidRPr="00020F05">
        <w:rPr>
          <w:rFonts w:ascii="Verdana" w:hAnsi="Verdana" w:cstheme="minorHAnsi"/>
          <w:color w:val="auto"/>
          <w:sz w:val="22"/>
          <w:szCs w:val="22"/>
        </w:rPr>
        <w:t>patron</w:t>
      </w:r>
      <w:r w:rsidRPr="00020F05">
        <w:rPr>
          <w:rFonts w:ascii="Verdana" w:hAnsi="Verdana" w:cstheme="minorHAnsi"/>
          <w:color w:val="auto"/>
          <w:sz w:val="22"/>
          <w:szCs w:val="22"/>
        </w:rPr>
        <w:t xml:space="preserve"> or staff member: </w:t>
      </w:r>
    </w:p>
    <w:p w14:paraId="3DEEC669" w14:textId="77777777" w:rsidR="005C4B3B" w:rsidRPr="00020F05" w:rsidRDefault="005C4B3B" w:rsidP="005C4B3B">
      <w:pPr>
        <w:pStyle w:val="Default"/>
        <w:rPr>
          <w:rFonts w:ascii="Verdana" w:hAnsi="Verdana" w:cstheme="minorHAnsi"/>
          <w:color w:val="auto"/>
          <w:sz w:val="22"/>
          <w:szCs w:val="22"/>
        </w:rPr>
      </w:pPr>
    </w:p>
    <w:p w14:paraId="727BE6E0" w14:textId="04E1DC24" w:rsidR="00FE06BC" w:rsidRPr="00020F05" w:rsidRDefault="005C4B3B" w:rsidP="00B63978">
      <w:pPr>
        <w:pStyle w:val="ListParagraph"/>
        <w:numPr>
          <w:ilvl w:val="0"/>
          <w:numId w:val="11"/>
        </w:numPr>
        <w:spacing w:after="0"/>
        <w:ind w:left="1080"/>
        <w:rPr>
          <w:rFonts w:ascii="Verdana" w:hAnsi="Verdana" w:cstheme="minorHAnsi"/>
        </w:rPr>
      </w:pPr>
      <w:r w:rsidRPr="00020F05">
        <w:rPr>
          <w:rFonts w:ascii="Verdana" w:hAnsi="Verdana" w:cstheme="minorHAnsi"/>
        </w:rPr>
        <w:t xml:space="preserve">Library </w:t>
      </w:r>
      <w:r w:rsidR="00020F05">
        <w:rPr>
          <w:rFonts w:ascii="Verdana" w:hAnsi="Verdana" w:cstheme="minorHAnsi"/>
        </w:rPr>
        <w:t>staff</w:t>
      </w:r>
      <w:r w:rsidRPr="00020F05">
        <w:rPr>
          <w:rFonts w:ascii="Verdana" w:hAnsi="Verdana" w:cstheme="minorHAnsi"/>
        </w:rPr>
        <w:t xml:space="preserve"> should follow procedures as listed above in law enforcement </w:t>
      </w:r>
      <w:r w:rsidR="00E8324B" w:rsidRPr="00020F05">
        <w:rPr>
          <w:rFonts w:ascii="Verdana" w:hAnsi="Verdana" w:cstheme="minorHAnsi"/>
        </w:rPr>
        <w:t>requests</w:t>
      </w:r>
      <w:r w:rsidR="00FE06BC" w:rsidRPr="00020F05">
        <w:rPr>
          <w:rFonts w:ascii="Verdana" w:hAnsi="Verdana" w:cstheme="minorHAnsi"/>
        </w:rPr>
        <w:t xml:space="preserve"> - </w:t>
      </w:r>
      <w:r w:rsidR="00FE06BC" w:rsidRPr="00020F05">
        <w:rPr>
          <w:rFonts w:ascii="Verdana" w:hAnsi="Verdana" w:cstheme="minorHAnsi"/>
          <w:i/>
        </w:rPr>
        <w:t xml:space="preserve">II. Procedures for Library </w:t>
      </w:r>
      <w:r w:rsidR="00020F05">
        <w:rPr>
          <w:rFonts w:ascii="Verdana" w:hAnsi="Verdana" w:cstheme="minorHAnsi"/>
          <w:i/>
        </w:rPr>
        <w:t>Staff</w:t>
      </w:r>
      <w:r w:rsidR="00E8324B" w:rsidRPr="00020F05">
        <w:rPr>
          <w:rFonts w:ascii="Verdana" w:hAnsi="Verdana" w:cstheme="minorHAnsi"/>
          <w:i/>
        </w:rPr>
        <w:t>.</w:t>
      </w:r>
      <w:r w:rsidR="00E8324B" w:rsidRPr="00020F05">
        <w:rPr>
          <w:rFonts w:ascii="Verdana" w:hAnsi="Verdana" w:cstheme="minorHAnsi"/>
        </w:rPr>
        <w:t xml:space="preserve"> </w:t>
      </w:r>
    </w:p>
    <w:p w14:paraId="57C58A18" w14:textId="4DFB922C" w:rsidR="00FE06BC" w:rsidRPr="00020F05" w:rsidRDefault="00020F05" w:rsidP="00B63978">
      <w:pPr>
        <w:pStyle w:val="ListParagraph"/>
        <w:numPr>
          <w:ilvl w:val="0"/>
          <w:numId w:val="5"/>
        </w:numPr>
        <w:spacing w:after="0"/>
        <w:ind w:left="1080"/>
        <w:rPr>
          <w:rFonts w:ascii="Verdana" w:hAnsi="Verdana" w:cstheme="minorHAnsi"/>
        </w:rPr>
      </w:pPr>
      <w:r w:rsidRPr="00020F05">
        <w:rPr>
          <w:rFonts w:ascii="Verdana" w:hAnsi="Verdana" w:cstheme="minorHAnsi"/>
        </w:rPr>
        <w:t>Director of Operations and/or Library Director</w:t>
      </w:r>
      <w:r w:rsidR="005C4B3B" w:rsidRPr="00020F05">
        <w:rPr>
          <w:rFonts w:ascii="Verdana" w:hAnsi="Verdana" w:cstheme="minorHAnsi"/>
        </w:rPr>
        <w:t xml:space="preserve"> or </w:t>
      </w:r>
      <w:r w:rsidR="00E8324B" w:rsidRPr="00020F05">
        <w:rPr>
          <w:rFonts w:ascii="Verdana" w:hAnsi="Verdana" w:cstheme="minorHAnsi"/>
        </w:rPr>
        <w:t>their designee</w:t>
      </w:r>
      <w:r w:rsidR="005C4B3B" w:rsidRPr="00020F05">
        <w:rPr>
          <w:rFonts w:ascii="Verdana" w:hAnsi="Verdana" w:cstheme="minorHAnsi"/>
        </w:rPr>
        <w:t xml:space="preserve"> should follow procedures as listed above in law enforcement inquires</w:t>
      </w:r>
      <w:r w:rsidR="00FE06BC" w:rsidRPr="00020F05">
        <w:rPr>
          <w:rFonts w:ascii="Verdana" w:hAnsi="Verdana" w:cstheme="minorHAnsi"/>
        </w:rPr>
        <w:t xml:space="preserve"> - </w:t>
      </w:r>
      <w:r w:rsidR="00FE06BC" w:rsidRPr="00020F05">
        <w:rPr>
          <w:rFonts w:ascii="Verdana" w:hAnsi="Verdana" w:cstheme="minorHAnsi"/>
          <w:i/>
        </w:rPr>
        <w:t xml:space="preserve">III. Procedures for the </w:t>
      </w:r>
      <w:r w:rsidRPr="00020F05">
        <w:rPr>
          <w:rFonts w:ascii="Verdana" w:hAnsi="Verdana" w:cstheme="minorHAnsi"/>
          <w:i/>
        </w:rPr>
        <w:t>Director of Operations and/or Library Director</w:t>
      </w:r>
      <w:r w:rsidR="00FE06BC" w:rsidRPr="00020F05">
        <w:rPr>
          <w:rFonts w:ascii="Verdana" w:hAnsi="Verdana" w:cstheme="minorHAnsi"/>
          <w:i/>
        </w:rPr>
        <w:t xml:space="preserve"> or Their Designee</w:t>
      </w:r>
    </w:p>
    <w:p w14:paraId="4034BD35" w14:textId="7AD9696B" w:rsidR="005C4B3B" w:rsidRPr="00020F05" w:rsidRDefault="00B63978" w:rsidP="00B63978">
      <w:pPr>
        <w:pStyle w:val="ListParagraph"/>
        <w:numPr>
          <w:ilvl w:val="0"/>
          <w:numId w:val="5"/>
        </w:numPr>
        <w:spacing w:after="0"/>
        <w:ind w:left="1080"/>
        <w:rPr>
          <w:rFonts w:ascii="Verdana" w:hAnsi="Verdana" w:cstheme="minorHAnsi"/>
        </w:rPr>
      </w:pPr>
      <w:r>
        <w:rPr>
          <w:rFonts w:ascii="Verdana" w:hAnsi="Verdana" w:cstheme="minorHAnsi"/>
        </w:rPr>
        <w:t>E</w:t>
      </w:r>
      <w:r w:rsidR="005C4B3B" w:rsidRPr="00020F05">
        <w:rPr>
          <w:rFonts w:ascii="Verdana" w:hAnsi="Verdana" w:cstheme="minorHAnsi"/>
        </w:rPr>
        <w:t>xception</w:t>
      </w:r>
      <w:r w:rsidR="00E8324B" w:rsidRPr="00020F05">
        <w:rPr>
          <w:rFonts w:ascii="Verdana" w:hAnsi="Verdana" w:cstheme="minorHAnsi"/>
        </w:rPr>
        <w:t xml:space="preserve"> to procedures</w:t>
      </w:r>
      <w:r w:rsidR="005C4B3B" w:rsidRPr="00020F05">
        <w:rPr>
          <w:rFonts w:ascii="Verdana" w:hAnsi="Verdana" w:cstheme="minorHAnsi"/>
        </w:rPr>
        <w:t xml:space="preserve">: ICE may ask to inspect the library’s I-9 forms without a subpoena or court order. The </w:t>
      </w:r>
      <w:r w:rsidR="00020F05" w:rsidRPr="00020F05">
        <w:rPr>
          <w:rFonts w:ascii="Verdana" w:hAnsi="Verdana" w:cstheme="minorHAnsi"/>
        </w:rPr>
        <w:t>Director of Operations and/or Library Director</w:t>
      </w:r>
      <w:r w:rsidR="005C4B3B" w:rsidRPr="00020F05">
        <w:rPr>
          <w:rFonts w:ascii="Verdana" w:hAnsi="Verdana" w:cstheme="minorHAnsi"/>
        </w:rPr>
        <w:t xml:space="preserve"> will work with the library's legal counsel to ask for assistance while allowing the ICE agent to inspect the I-9 forms in accordance with the library’s HR policies and guidance. </w:t>
      </w:r>
    </w:p>
    <w:p w14:paraId="049F31CB" w14:textId="77777777" w:rsidR="005C4B3B" w:rsidRPr="00020F05" w:rsidRDefault="005C4B3B" w:rsidP="005C4B3B">
      <w:pPr>
        <w:pStyle w:val="Default"/>
        <w:rPr>
          <w:rFonts w:ascii="Verdana" w:hAnsi="Verdana" w:cstheme="minorHAnsi"/>
          <w:color w:val="auto"/>
          <w:sz w:val="22"/>
          <w:szCs w:val="22"/>
        </w:rPr>
      </w:pPr>
    </w:p>
    <w:p w14:paraId="7C848F1B" w14:textId="6B97FCC5" w:rsidR="005C4B3B" w:rsidRPr="00020F05" w:rsidRDefault="00E8324B" w:rsidP="00020F05">
      <w:pPr>
        <w:pStyle w:val="Default"/>
        <w:ind w:firstLine="360"/>
        <w:rPr>
          <w:rFonts w:ascii="Verdana" w:hAnsi="Verdana" w:cstheme="minorHAnsi"/>
          <w:color w:val="auto"/>
          <w:sz w:val="22"/>
          <w:szCs w:val="22"/>
        </w:rPr>
      </w:pPr>
      <w:r w:rsidRPr="00020F05">
        <w:rPr>
          <w:rFonts w:ascii="Verdana" w:hAnsi="Verdana" w:cstheme="minorHAnsi"/>
          <w:color w:val="auto"/>
          <w:sz w:val="22"/>
          <w:szCs w:val="22"/>
        </w:rPr>
        <w:t xml:space="preserve">B. </w:t>
      </w:r>
      <w:r w:rsidR="00020F05" w:rsidRPr="00020F05">
        <w:rPr>
          <w:rFonts w:ascii="Verdana" w:hAnsi="Verdana" w:cstheme="minorHAnsi"/>
          <w:color w:val="auto"/>
          <w:sz w:val="22"/>
          <w:szCs w:val="22"/>
        </w:rPr>
        <w:tab/>
      </w:r>
      <w:r w:rsidR="005C4B3B" w:rsidRPr="00020F05">
        <w:rPr>
          <w:rFonts w:ascii="Verdana" w:hAnsi="Verdana" w:cstheme="minorHAnsi"/>
          <w:color w:val="auto"/>
          <w:sz w:val="22"/>
          <w:szCs w:val="22"/>
        </w:rPr>
        <w:t xml:space="preserve">If ICE seeks to search and detain a library </w:t>
      </w:r>
      <w:r w:rsidR="00020F05" w:rsidRPr="00020F05">
        <w:rPr>
          <w:rFonts w:ascii="Verdana" w:hAnsi="Verdana" w:cstheme="minorHAnsi"/>
          <w:color w:val="auto"/>
          <w:sz w:val="22"/>
          <w:szCs w:val="22"/>
        </w:rPr>
        <w:t>patron</w:t>
      </w:r>
      <w:r w:rsidR="005C4B3B" w:rsidRPr="00020F05">
        <w:rPr>
          <w:rFonts w:ascii="Verdana" w:hAnsi="Verdana" w:cstheme="minorHAnsi"/>
          <w:color w:val="auto"/>
          <w:sz w:val="22"/>
          <w:szCs w:val="22"/>
        </w:rPr>
        <w:t xml:space="preserve"> or staff member: </w:t>
      </w:r>
    </w:p>
    <w:p w14:paraId="53128261" w14:textId="77777777" w:rsidR="005C4B3B" w:rsidRPr="00020F05" w:rsidRDefault="005C4B3B" w:rsidP="005C4B3B">
      <w:pPr>
        <w:pStyle w:val="Default"/>
        <w:rPr>
          <w:rFonts w:ascii="Verdana" w:hAnsi="Verdana" w:cstheme="minorHAnsi"/>
          <w:color w:val="auto"/>
          <w:sz w:val="22"/>
          <w:szCs w:val="22"/>
        </w:rPr>
      </w:pPr>
    </w:p>
    <w:p w14:paraId="4AF1F0E5" w14:textId="56475D86" w:rsidR="005C4B3B" w:rsidRPr="00020F05" w:rsidRDefault="00020F05" w:rsidP="00B63978">
      <w:pPr>
        <w:pStyle w:val="Default"/>
        <w:numPr>
          <w:ilvl w:val="0"/>
          <w:numId w:val="6"/>
        </w:numPr>
        <w:ind w:left="1080"/>
        <w:rPr>
          <w:rFonts w:ascii="Verdana" w:hAnsi="Verdana" w:cstheme="minorHAnsi"/>
          <w:color w:val="auto"/>
          <w:sz w:val="22"/>
          <w:szCs w:val="22"/>
        </w:rPr>
      </w:pPr>
      <w:r w:rsidRPr="00020F05">
        <w:rPr>
          <w:rFonts w:ascii="Verdana" w:hAnsi="Verdana" w:cstheme="minorHAnsi"/>
          <w:color w:val="auto"/>
          <w:sz w:val="22"/>
          <w:szCs w:val="22"/>
        </w:rPr>
        <w:t>Director of Operations and/or Library Director</w:t>
      </w:r>
      <w:r w:rsidR="00E8324B" w:rsidRPr="00020F05">
        <w:rPr>
          <w:rFonts w:ascii="Verdana" w:hAnsi="Verdana" w:cstheme="minorHAnsi"/>
          <w:color w:val="auto"/>
          <w:sz w:val="22"/>
          <w:szCs w:val="22"/>
        </w:rPr>
        <w:t xml:space="preserve"> or staff</w:t>
      </w:r>
      <w:r w:rsidR="005C4B3B" w:rsidRPr="00020F05">
        <w:rPr>
          <w:rFonts w:ascii="Verdana" w:hAnsi="Verdana" w:cstheme="minorHAnsi"/>
          <w:color w:val="auto"/>
          <w:sz w:val="22"/>
          <w:szCs w:val="22"/>
        </w:rPr>
        <w:t xml:space="preserve"> should ask for an ICE agent’s ID and administrative warrant </w:t>
      </w:r>
      <w:r w:rsidR="00E8324B" w:rsidRPr="00020F05">
        <w:rPr>
          <w:rFonts w:ascii="Verdana" w:hAnsi="Verdana" w:cstheme="minorHAnsi"/>
          <w:color w:val="auto"/>
          <w:sz w:val="22"/>
          <w:szCs w:val="22"/>
        </w:rPr>
        <w:t xml:space="preserve">if an ICE agent introduces themselves. </w:t>
      </w:r>
    </w:p>
    <w:p w14:paraId="5357E1F8" w14:textId="6D84B790" w:rsidR="00B63978" w:rsidRPr="00B63978" w:rsidRDefault="00020F05" w:rsidP="00BD77A1">
      <w:pPr>
        <w:pStyle w:val="Default"/>
        <w:numPr>
          <w:ilvl w:val="0"/>
          <w:numId w:val="6"/>
        </w:numPr>
        <w:ind w:left="1080"/>
        <w:rPr>
          <w:rFonts w:ascii="Verdana" w:hAnsi="Verdana" w:cstheme="minorBidi"/>
          <w:color w:val="auto"/>
          <w:sz w:val="22"/>
          <w:szCs w:val="22"/>
        </w:rPr>
      </w:pPr>
      <w:r w:rsidRPr="00B63978">
        <w:rPr>
          <w:rFonts w:ascii="Verdana" w:hAnsi="Verdana" w:cstheme="minorHAnsi"/>
          <w:color w:val="auto"/>
          <w:sz w:val="22"/>
          <w:szCs w:val="22"/>
        </w:rPr>
        <w:t>Director of Operations and/or Library Director</w:t>
      </w:r>
      <w:r w:rsidR="00E8324B" w:rsidRPr="00B63978">
        <w:rPr>
          <w:rFonts w:ascii="Verdana" w:hAnsi="Verdana" w:cstheme="minorHAnsi"/>
          <w:color w:val="auto"/>
          <w:sz w:val="22"/>
          <w:szCs w:val="22"/>
        </w:rPr>
        <w:t xml:space="preserve"> and staff</w:t>
      </w:r>
      <w:r w:rsidR="005C4B3B" w:rsidRPr="00B63978">
        <w:rPr>
          <w:rFonts w:ascii="Verdana" w:hAnsi="Verdana" w:cstheme="minorHAnsi"/>
          <w:color w:val="auto"/>
          <w:sz w:val="22"/>
          <w:szCs w:val="22"/>
        </w:rPr>
        <w:t xml:space="preserve"> will not interfere if ICE agents attempt to detain an individual within </w:t>
      </w:r>
      <w:r w:rsidR="005C4B3B" w:rsidRPr="00B63978">
        <w:rPr>
          <w:rFonts w:ascii="Verdana" w:hAnsi="Verdana" w:cstheme="minorHAnsi"/>
          <w:i/>
          <w:color w:val="auto"/>
          <w:sz w:val="22"/>
          <w:szCs w:val="22"/>
        </w:rPr>
        <w:t>designated public spaces</w:t>
      </w:r>
      <w:r w:rsidR="005C4B3B" w:rsidRPr="00B63978">
        <w:rPr>
          <w:rFonts w:ascii="Verdana" w:hAnsi="Verdana" w:cstheme="minorHAnsi"/>
          <w:color w:val="auto"/>
          <w:sz w:val="22"/>
          <w:szCs w:val="22"/>
        </w:rPr>
        <w:t xml:space="preserve"> of the library</w:t>
      </w:r>
      <w:r w:rsidR="00B63978">
        <w:rPr>
          <w:rFonts w:ascii="Verdana" w:hAnsi="Verdana" w:cstheme="minorHAnsi"/>
          <w:color w:val="auto"/>
          <w:sz w:val="22"/>
          <w:szCs w:val="22"/>
        </w:rPr>
        <w:t>.</w:t>
      </w:r>
    </w:p>
    <w:p w14:paraId="062B9D12" w14:textId="4B3535A5" w:rsidR="00B63978" w:rsidRDefault="00020F05" w:rsidP="00BD77A1">
      <w:pPr>
        <w:pStyle w:val="Default"/>
        <w:numPr>
          <w:ilvl w:val="0"/>
          <w:numId w:val="6"/>
        </w:numPr>
        <w:ind w:left="1080"/>
        <w:rPr>
          <w:rFonts w:ascii="Verdana" w:hAnsi="Verdana" w:cstheme="minorBidi"/>
          <w:color w:val="auto"/>
          <w:sz w:val="22"/>
          <w:szCs w:val="22"/>
        </w:rPr>
      </w:pPr>
      <w:r w:rsidRPr="00B63978">
        <w:rPr>
          <w:rFonts w:ascii="Verdana" w:hAnsi="Verdana" w:cstheme="minorBidi"/>
          <w:color w:val="auto"/>
          <w:sz w:val="22"/>
          <w:szCs w:val="22"/>
        </w:rPr>
        <w:t>Director of Operations and/or Library Director</w:t>
      </w:r>
      <w:r w:rsidR="00E8324B" w:rsidRPr="00B63978">
        <w:rPr>
          <w:rFonts w:ascii="Verdana" w:hAnsi="Verdana" w:cstheme="minorBidi"/>
          <w:color w:val="auto"/>
          <w:sz w:val="22"/>
          <w:szCs w:val="22"/>
        </w:rPr>
        <w:t xml:space="preserve"> and staff</w:t>
      </w:r>
      <w:r w:rsidR="005C4B3B" w:rsidRPr="00B63978">
        <w:rPr>
          <w:rFonts w:ascii="Verdana" w:hAnsi="Verdana" w:cstheme="minorBidi"/>
          <w:color w:val="auto"/>
          <w:sz w:val="22"/>
          <w:szCs w:val="22"/>
        </w:rPr>
        <w:t xml:space="preserve"> will inform ICE agents of library spaces that are designated </w:t>
      </w:r>
      <w:r w:rsidR="005C4B3B" w:rsidRPr="00B63978">
        <w:rPr>
          <w:rFonts w:ascii="Verdana" w:hAnsi="Verdana" w:cstheme="minorBidi"/>
          <w:i/>
          <w:iCs/>
          <w:color w:val="auto"/>
          <w:sz w:val="22"/>
          <w:szCs w:val="22"/>
        </w:rPr>
        <w:t>authorized individuals only</w:t>
      </w:r>
      <w:r w:rsidR="125B7AC4" w:rsidRPr="00B63978">
        <w:rPr>
          <w:rFonts w:ascii="Verdana" w:hAnsi="Verdana" w:cstheme="minorBidi"/>
          <w:i/>
          <w:iCs/>
          <w:color w:val="auto"/>
          <w:sz w:val="22"/>
          <w:szCs w:val="22"/>
        </w:rPr>
        <w:t>,</w:t>
      </w:r>
      <w:r w:rsidR="005C4B3B" w:rsidRPr="00B63978">
        <w:rPr>
          <w:rFonts w:ascii="Verdana" w:hAnsi="Verdana" w:cstheme="minorBidi"/>
          <w:i/>
          <w:iCs/>
          <w:color w:val="auto"/>
          <w:sz w:val="22"/>
          <w:szCs w:val="22"/>
        </w:rPr>
        <w:t xml:space="preserve"> </w:t>
      </w:r>
      <w:r w:rsidR="005C4B3B" w:rsidRPr="00B63978">
        <w:rPr>
          <w:rFonts w:ascii="Verdana" w:hAnsi="Verdana" w:cstheme="minorBidi"/>
          <w:color w:val="auto"/>
          <w:sz w:val="22"/>
          <w:szCs w:val="22"/>
        </w:rPr>
        <w:t>when possible</w:t>
      </w:r>
      <w:r w:rsidR="72213985" w:rsidRPr="00B63978">
        <w:rPr>
          <w:rFonts w:ascii="Verdana" w:hAnsi="Verdana" w:cstheme="minorBidi"/>
          <w:color w:val="auto"/>
          <w:sz w:val="22"/>
          <w:szCs w:val="22"/>
        </w:rPr>
        <w:t>,</w:t>
      </w:r>
      <w:r w:rsidR="005C4B3B" w:rsidRPr="00B63978">
        <w:rPr>
          <w:rFonts w:ascii="Verdana" w:hAnsi="Verdana" w:cstheme="minorBidi"/>
          <w:i/>
          <w:iCs/>
          <w:color w:val="auto"/>
          <w:sz w:val="22"/>
          <w:szCs w:val="22"/>
        </w:rPr>
        <w:t xml:space="preserve"> </w:t>
      </w:r>
      <w:r w:rsidR="005C4B3B" w:rsidRPr="00B63978">
        <w:rPr>
          <w:rFonts w:ascii="Verdana" w:hAnsi="Verdana" w:cstheme="minorBidi"/>
          <w:color w:val="auto"/>
          <w:sz w:val="22"/>
          <w:szCs w:val="22"/>
        </w:rPr>
        <w:t>during a search.</w:t>
      </w:r>
      <w:r w:rsidR="00FE06BC" w:rsidRPr="00B63978">
        <w:rPr>
          <w:rFonts w:ascii="Verdana" w:hAnsi="Verdana" w:cstheme="minorBidi"/>
          <w:color w:val="auto"/>
          <w:sz w:val="22"/>
          <w:szCs w:val="22"/>
        </w:rPr>
        <w:t xml:space="preserve"> Such spaces may include staff break rooms, professional offices, study room</w:t>
      </w:r>
      <w:r w:rsidR="00A664BC" w:rsidRPr="00B63978">
        <w:rPr>
          <w:rFonts w:ascii="Verdana" w:hAnsi="Verdana" w:cstheme="minorBidi"/>
          <w:color w:val="auto"/>
          <w:sz w:val="22"/>
          <w:szCs w:val="22"/>
        </w:rPr>
        <w:t>s</w:t>
      </w:r>
      <w:r w:rsidR="34A35A9A" w:rsidRPr="00B63978">
        <w:rPr>
          <w:rFonts w:ascii="Verdana" w:hAnsi="Verdana" w:cstheme="minorBidi"/>
          <w:color w:val="auto"/>
          <w:sz w:val="22"/>
          <w:szCs w:val="22"/>
        </w:rPr>
        <w:t>,</w:t>
      </w:r>
      <w:r w:rsidR="00A664BC" w:rsidRPr="00B63978">
        <w:rPr>
          <w:rFonts w:ascii="Verdana" w:hAnsi="Verdana" w:cstheme="minorBidi"/>
          <w:color w:val="auto"/>
          <w:sz w:val="22"/>
          <w:szCs w:val="22"/>
        </w:rPr>
        <w:t xml:space="preserve"> or conference rooms by reservation.</w:t>
      </w:r>
      <w:r w:rsidR="005C4B3B" w:rsidRPr="00B63978">
        <w:rPr>
          <w:rFonts w:ascii="Verdana" w:hAnsi="Verdana" w:cstheme="minorBidi"/>
          <w:color w:val="auto"/>
          <w:sz w:val="22"/>
          <w:szCs w:val="22"/>
        </w:rPr>
        <w:t xml:space="preserve"> Court-issued subpoenas and warrants are required of ICE agents to search these spaces</w:t>
      </w:r>
      <w:r w:rsidR="00E8324B" w:rsidRPr="00B63978">
        <w:rPr>
          <w:rFonts w:ascii="Verdana" w:hAnsi="Verdana" w:cstheme="minorBidi"/>
          <w:color w:val="auto"/>
          <w:sz w:val="22"/>
          <w:szCs w:val="22"/>
        </w:rPr>
        <w:t>.</w:t>
      </w:r>
    </w:p>
    <w:p w14:paraId="3F9F4696" w14:textId="660C6FD8" w:rsidR="00E8324B" w:rsidRPr="00B63978" w:rsidRDefault="00020F05" w:rsidP="00BD77A1">
      <w:pPr>
        <w:pStyle w:val="Default"/>
        <w:numPr>
          <w:ilvl w:val="0"/>
          <w:numId w:val="6"/>
        </w:numPr>
        <w:ind w:left="1080"/>
        <w:rPr>
          <w:rFonts w:ascii="Verdana" w:hAnsi="Verdana" w:cstheme="minorBidi"/>
          <w:color w:val="auto"/>
          <w:sz w:val="22"/>
          <w:szCs w:val="22"/>
        </w:rPr>
      </w:pPr>
      <w:r w:rsidRPr="00B63978">
        <w:rPr>
          <w:rFonts w:ascii="Verdana" w:hAnsi="Verdana" w:cstheme="minorBidi"/>
          <w:color w:val="auto"/>
          <w:sz w:val="22"/>
          <w:szCs w:val="22"/>
        </w:rPr>
        <w:t>Director of Operations and/or Library Director</w:t>
      </w:r>
      <w:r w:rsidR="00E8324B" w:rsidRPr="00B63978">
        <w:rPr>
          <w:rFonts w:ascii="Verdana" w:hAnsi="Verdana" w:cstheme="minorBidi"/>
          <w:color w:val="auto"/>
          <w:sz w:val="22"/>
          <w:szCs w:val="22"/>
        </w:rPr>
        <w:t xml:space="preserve"> and staff</w:t>
      </w:r>
      <w:r w:rsidR="005C4B3B" w:rsidRPr="00B63978">
        <w:rPr>
          <w:rFonts w:ascii="Verdana" w:hAnsi="Verdana" w:cstheme="minorBidi"/>
          <w:color w:val="auto"/>
          <w:sz w:val="22"/>
          <w:szCs w:val="22"/>
        </w:rPr>
        <w:t xml:space="preserve"> should ask for an ICE agent’s ID and administrative warrant after detainment of a library </w:t>
      </w:r>
      <w:r w:rsidRPr="00B63978">
        <w:rPr>
          <w:rFonts w:ascii="Verdana" w:hAnsi="Verdana" w:cstheme="minorBidi"/>
          <w:color w:val="auto"/>
          <w:sz w:val="22"/>
          <w:szCs w:val="22"/>
        </w:rPr>
        <w:t>patron</w:t>
      </w:r>
      <w:r w:rsidR="005C4B3B" w:rsidRPr="00B63978">
        <w:rPr>
          <w:rFonts w:ascii="Verdana" w:hAnsi="Verdana" w:cstheme="minorBidi"/>
          <w:color w:val="auto"/>
          <w:sz w:val="22"/>
          <w:szCs w:val="22"/>
        </w:rPr>
        <w:t xml:space="preserve"> if the ICE agent did not provide it prior to detainment. Record </w:t>
      </w:r>
      <w:r w:rsidR="00E8324B" w:rsidRPr="00B63978">
        <w:rPr>
          <w:rFonts w:ascii="Verdana" w:hAnsi="Verdana" w:cstheme="minorBidi"/>
          <w:color w:val="auto"/>
          <w:sz w:val="22"/>
          <w:szCs w:val="22"/>
        </w:rPr>
        <w:t xml:space="preserve">as much information </w:t>
      </w:r>
      <w:r w:rsidR="6EEE2E73" w:rsidRPr="00B63978">
        <w:rPr>
          <w:rFonts w:ascii="Verdana" w:hAnsi="Verdana" w:cstheme="minorBidi"/>
          <w:color w:val="auto"/>
          <w:sz w:val="22"/>
          <w:szCs w:val="22"/>
        </w:rPr>
        <w:t xml:space="preserve">as </w:t>
      </w:r>
      <w:r w:rsidR="00E8324B" w:rsidRPr="00B63978">
        <w:rPr>
          <w:rFonts w:ascii="Verdana" w:hAnsi="Verdana" w:cstheme="minorBidi"/>
          <w:color w:val="auto"/>
          <w:sz w:val="22"/>
          <w:szCs w:val="22"/>
        </w:rPr>
        <w:t xml:space="preserve">is provided. </w:t>
      </w:r>
    </w:p>
    <w:p w14:paraId="30532FA3" w14:textId="2735A0F3" w:rsidR="005C4B3B" w:rsidRPr="00020F05" w:rsidRDefault="005C4B3B" w:rsidP="00B63978">
      <w:pPr>
        <w:pStyle w:val="Default"/>
        <w:numPr>
          <w:ilvl w:val="0"/>
          <w:numId w:val="6"/>
        </w:numPr>
        <w:ind w:left="1080"/>
        <w:rPr>
          <w:rFonts w:ascii="Verdana" w:hAnsi="Verdana" w:cstheme="minorBidi"/>
          <w:color w:val="auto"/>
          <w:sz w:val="22"/>
          <w:szCs w:val="22"/>
        </w:rPr>
      </w:pPr>
      <w:r w:rsidRPr="00020F05">
        <w:rPr>
          <w:rFonts w:ascii="Verdana" w:hAnsi="Verdana" w:cstheme="minorBidi"/>
          <w:color w:val="auto"/>
          <w:sz w:val="22"/>
          <w:szCs w:val="22"/>
        </w:rPr>
        <w:t xml:space="preserve">Library administration will contact legal counsel after detainment as well as the </w:t>
      </w:r>
      <w:r w:rsidR="00020F05" w:rsidRPr="00020F05">
        <w:rPr>
          <w:rFonts w:ascii="Verdana" w:hAnsi="Verdana" w:cstheme="minorBidi"/>
          <w:color w:val="auto"/>
          <w:sz w:val="22"/>
          <w:szCs w:val="22"/>
        </w:rPr>
        <w:t>Ramapo Catskill Library System</w:t>
      </w:r>
      <w:r w:rsidRPr="00020F05">
        <w:rPr>
          <w:rFonts w:ascii="Verdana" w:hAnsi="Verdana" w:cstheme="minorBidi"/>
          <w:color w:val="auto"/>
          <w:sz w:val="22"/>
          <w:szCs w:val="22"/>
        </w:rPr>
        <w:t xml:space="preserve"> to seek further guidance</w:t>
      </w:r>
      <w:r w:rsidR="00E8324B" w:rsidRPr="00020F05">
        <w:rPr>
          <w:rFonts w:ascii="Verdana" w:hAnsi="Verdana" w:cstheme="minorBidi"/>
          <w:color w:val="auto"/>
          <w:sz w:val="22"/>
          <w:szCs w:val="22"/>
        </w:rPr>
        <w:t>.</w:t>
      </w:r>
    </w:p>
    <w:p w14:paraId="4D3C6ECB" w14:textId="77777777" w:rsidR="00B63978" w:rsidRDefault="00B63978" w:rsidP="00020F05">
      <w:pPr>
        <w:rPr>
          <w:rFonts w:ascii="Verdana" w:hAnsi="Verdana" w:cstheme="minorHAnsi"/>
          <w:b/>
          <w:bCs/>
        </w:rPr>
      </w:pPr>
    </w:p>
    <w:p w14:paraId="4FF0F96D" w14:textId="0DCD1A88" w:rsidR="00E96820" w:rsidRPr="00020F05" w:rsidRDefault="00020F05" w:rsidP="00020F05">
      <w:pPr>
        <w:rPr>
          <w:rFonts w:ascii="Verdana" w:hAnsi="Verdana" w:cstheme="minorHAnsi"/>
          <w:b/>
          <w:bCs/>
        </w:rPr>
      </w:pPr>
      <w:r w:rsidRPr="00020F05">
        <w:rPr>
          <w:rFonts w:ascii="Verdana" w:hAnsi="Verdana" w:cstheme="minorHAnsi"/>
          <w:b/>
          <w:bCs/>
        </w:rPr>
        <w:t>Reviewed and a</w:t>
      </w:r>
      <w:r w:rsidR="00FE06BC" w:rsidRPr="00020F05">
        <w:rPr>
          <w:rFonts w:ascii="Verdana" w:hAnsi="Verdana" w:cstheme="minorHAnsi"/>
          <w:b/>
          <w:bCs/>
        </w:rPr>
        <w:t xml:space="preserve">dopted on </w:t>
      </w:r>
      <w:r w:rsidRPr="00020F05">
        <w:rPr>
          <w:rFonts w:ascii="Verdana" w:hAnsi="Verdana" w:cstheme="minorHAnsi"/>
          <w:b/>
          <w:bCs/>
        </w:rPr>
        <w:t>mm/dd/</w:t>
      </w:r>
      <w:proofErr w:type="spellStart"/>
      <w:r w:rsidR="00B63978">
        <w:rPr>
          <w:rFonts w:ascii="Verdana" w:hAnsi="Verdana" w:cstheme="minorHAnsi"/>
          <w:b/>
          <w:bCs/>
        </w:rPr>
        <w:t>yyyy</w:t>
      </w:r>
      <w:proofErr w:type="spellEnd"/>
      <w:r w:rsidR="00E96820" w:rsidRPr="00020F05">
        <w:rPr>
          <w:rFonts w:ascii="Verdana" w:hAnsi="Verdana"/>
          <w:b/>
          <w:bCs/>
        </w:rPr>
        <w:t xml:space="preserve"> </w:t>
      </w:r>
    </w:p>
    <w:sectPr w:rsidR="00E96820" w:rsidRPr="00020F05" w:rsidSect="002A04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6E81E" w14:textId="77777777" w:rsidR="009031E1" w:rsidRDefault="009031E1" w:rsidP="00FE06BC">
      <w:pPr>
        <w:spacing w:after="0" w:line="240" w:lineRule="auto"/>
      </w:pPr>
      <w:r>
        <w:separator/>
      </w:r>
    </w:p>
  </w:endnote>
  <w:endnote w:type="continuationSeparator" w:id="0">
    <w:p w14:paraId="3A11434C" w14:textId="77777777" w:rsidR="009031E1" w:rsidRDefault="009031E1" w:rsidP="00FE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Content>
      <w:p w14:paraId="13AF8B6F" w14:textId="1DEF3B58" w:rsidR="00FE06BC" w:rsidRPr="00182A70" w:rsidRDefault="00FE06BC" w:rsidP="002A047E">
        <w:pPr>
          <w:pStyle w:val="Footer"/>
          <w:jc w:val="center"/>
          <w:rPr>
            <w:b/>
            <w:bCs/>
            <w:sz w:val="24"/>
            <w:szCs w:val="24"/>
          </w:rPr>
        </w:pPr>
        <w:r w:rsidRPr="00182A70">
          <w:rPr>
            <w:sz w:val="24"/>
            <w:szCs w:val="24"/>
          </w:rPr>
          <w:t xml:space="preserve">Page </w:t>
        </w:r>
        <w:r w:rsidRPr="00182A70">
          <w:rPr>
            <w:b/>
            <w:bCs/>
            <w:sz w:val="24"/>
            <w:szCs w:val="24"/>
          </w:rPr>
          <w:fldChar w:fldCharType="begin"/>
        </w:r>
        <w:r w:rsidRPr="00182A70">
          <w:rPr>
            <w:b/>
            <w:bCs/>
            <w:sz w:val="24"/>
            <w:szCs w:val="24"/>
          </w:rPr>
          <w:instrText xml:space="preserve"> PAGE </w:instrText>
        </w:r>
        <w:r w:rsidRPr="00182A70">
          <w:rPr>
            <w:b/>
            <w:bCs/>
            <w:sz w:val="24"/>
            <w:szCs w:val="24"/>
          </w:rPr>
          <w:fldChar w:fldCharType="separate"/>
        </w:r>
        <w:r>
          <w:rPr>
            <w:b/>
            <w:bCs/>
            <w:sz w:val="24"/>
            <w:szCs w:val="24"/>
          </w:rPr>
          <w:t>1</w:t>
        </w:r>
        <w:r w:rsidRPr="00182A70">
          <w:rPr>
            <w:b/>
            <w:bCs/>
            <w:sz w:val="24"/>
            <w:szCs w:val="24"/>
          </w:rPr>
          <w:fldChar w:fldCharType="end"/>
        </w:r>
        <w:r w:rsidRPr="00182A70">
          <w:rPr>
            <w:sz w:val="24"/>
            <w:szCs w:val="24"/>
          </w:rPr>
          <w:t xml:space="preserve"> of </w:t>
        </w:r>
        <w:r w:rsidRPr="00182A70">
          <w:rPr>
            <w:b/>
            <w:bCs/>
            <w:sz w:val="24"/>
            <w:szCs w:val="24"/>
          </w:rPr>
          <w:fldChar w:fldCharType="begin"/>
        </w:r>
        <w:r w:rsidRPr="00182A70">
          <w:rPr>
            <w:b/>
            <w:bCs/>
            <w:sz w:val="24"/>
            <w:szCs w:val="24"/>
          </w:rPr>
          <w:instrText xml:space="preserve"> NUMPAGES  </w:instrText>
        </w:r>
        <w:r w:rsidRPr="00182A70">
          <w:rPr>
            <w:b/>
            <w:bCs/>
            <w:sz w:val="24"/>
            <w:szCs w:val="24"/>
          </w:rPr>
          <w:fldChar w:fldCharType="separate"/>
        </w:r>
        <w:r>
          <w:rPr>
            <w:b/>
            <w:bCs/>
            <w:sz w:val="24"/>
            <w:szCs w:val="24"/>
          </w:rPr>
          <w:t>1</w:t>
        </w:r>
        <w:r w:rsidRPr="00182A70">
          <w:rPr>
            <w:b/>
            <w:bCs/>
            <w:sz w:val="24"/>
            <w:szCs w:val="24"/>
          </w:rPr>
          <w:fldChar w:fldCharType="end"/>
        </w:r>
      </w:p>
      <w:p w14:paraId="4B99056E" w14:textId="77777777" w:rsidR="00FE06BC" w:rsidRPr="00182A70" w:rsidRDefault="00FE06BC" w:rsidP="00FE06BC">
        <w:pPr>
          <w:pStyle w:val="Footer"/>
          <w:jc w:val="right"/>
          <w:rPr>
            <w:sz w:val="24"/>
            <w:szCs w:val="24"/>
          </w:rPr>
        </w:pPr>
      </w:p>
      <w:p w14:paraId="1299C43A" w14:textId="77777777" w:rsidR="00FE06BC" w:rsidRDefault="00000000" w:rsidP="00FE06BC">
        <w:pPr>
          <w:pStyle w:val="Footer"/>
          <w:jc w:val="right"/>
        </w:pPr>
      </w:p>
    </w:sdtContent>
  </w:sdt>
  <w:p w14:paraId="4DDBEF00" w14:textId="77777777" w:rsidR="00FE06BC" w:rsidRDefault="00FE0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F896" w14:textId="77777777" w:rsidR="009031E1" w:rsidRDefault="009031E1" w:rsidP="00FE06BC">
      <w:pPr>
        <w:spacing w:after="0" w:line="240" w:lineRule="auto"/>
      </w:pPr>
      <w:r>
        <w:separator/>
      </w:r>
    </w:p>
  </w:footnote>
  <w:footnote w:type="continuationSeparator" w:id="0">
    <w:p w14:paraId="0F595A97" w14:textId="77777777" w:rsidR="009031E1" w:rsidRDefault="009031E1" w:rsidP="00FE0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A19"/>
    <w:multiLevelType w:val="hybridMultilevel"/>
    <w:tmpl w:val="F2867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9D28DA"/>
    <w:multiLevelType w:val="hybridMultilevel"/>
    <w:tmpl w:val="CD6402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D18A2"/>
    <w:multiLevelType w:val="hybridMultilevel"/>
    <w:tmpl w:val="83C6C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B03ED7"/>
    <w:multiLevelType w:val="hybridMultilevel"/>
    <w:tmpl w:val="F340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21BD5"/>
    <w:multiLevelType w:val="hybridMultilevel"/>
    <w:tmpl w:val="01988E72"/>
    <w:lvl w:ilvl="0" w:tplc="316A3C0A">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107AC"/>
    <w:multiLevelType w:val="multilevel"/>
    <w:tmpl w:val="FFDE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05D06"/>
    <w:multiLevelType w:val="multilevel"/>
    <w:tmpl w:val="0B2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E15664"/>
    <w:multiLevelType w:val="hybridMultilevel"/>
    <w:tmpl w:val="04BA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B4999"/>
    <w:multiLevelType w:val="hybridMultilevel"/>
    <w:tmpl w:val="8B769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57D39"/>
    <w:multiLevelType w:val="hybridMultilevel"/>
    <w:tmpl w:val="8194B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FB51E1"/>
    <w:multiLevelType w:val="hybridMultilevel"/>
    <w:tmpl w:val="C66A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C06A22"/>
    <w:multiLevelType w:val="hybridMultilevel"/>
    <w:tmpl w:val="CB287234"/>
    <w:lvl w:ilvl="0" w:tplc="316A3C0A">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3383D"/>
    <w:multiLevelType w:val="hybridMultilevel"/>
    <w:tmpl w:val="7D164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23496B"/>
    <w:multiLevelType w:val="hybridMultilevel"/>
    <w:tmpl w:val="2210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45694"/>
    <w:multiLevelType w:val="hybridMultilevel"/>
    <w:tmpl w:val="84C62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6E4D1F"/>
    <w:multiLevelType w:val="hybridMultilevel"/>
    <w:tmpl w:val="BCC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923680">
    <w:abstractNumId w:val="6"/>
  </w:num>
  <w:num w:numId="2" w16cid:durableId="474108169">
    <w:abstractNumId w:val="5"/>
  </w:num>
  <w:num w:numId="3" w16cid:durableId="2094277692">
    <w:abstractNumId w:val="12"/>
  </w:num>
  <w:num w:numId="4" w16cid:durableId="526990182">
    <w:abstractNumId w:val="13"/>
  </w:num>
  <w:num w:numId="5" w16cid:durableId="1786383432">
    <w:abstractNumId w:val="9"/>
  </w:num>
  <w:num w:numId="6" w16cid:durableId="1881360873">
    <w:abstractNumId w:val="10"/>
  </w:num>
  <w:num w:numId="7" w16cid:durableId="780731857">
    <w:abstractNumId w:val="0"/>
  </w:num>
  <w:num w:numId="8" w16cid:durableId="624120252">
    <w:abstractNumId w:val="15"/>
  </w:num>
  <w:num w:numId="9" w16cid:durableId="1142621004">
    <w:abstractNumId w:val="2"/>
  </w:num>
  <w:num w:numId="10" w16cid:durableId="1991056548">
    <w:abstractNumId w:val="14"/>
  </w:num>
  <w:num w:numId="11" w16cid:durableId="1183469275">
    <w:abstractNumId w:val="7"/>
  </w:num>
  <w:num w:numId="12" w16cid:durableId="545921209">
    <w:abstractNumId w:val="3"/>
  </w:num>
  <w:num w:numId="13" w16cid:durableId="917054222">
    <w:abstractNumId w:val="11"/>
  </w:num>
  <w:num w:numId="14" w16cid:durableId="1736388828">
    <w:abstractNumId w:val="4"/>
  </w:num>
  <w:num w:numId="15" w16cid:durableId="1340621730">
    <w:abstractNumId w:val="1"/>
  </w:num>
  <w:num w:numId="16" w16cid:durableId="1207330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20"/>
    <w:rsid w:val="00020F05"/>
    <w:rsid w:val="0017AA36"/>
    <w:rsid w:val="001C0BE7"/>
    <w:rsid w:val="001C48F3"/>
    <w:rsid w:val="002860AD"/>
    <w:rsid w:val="002A047E"/>
    <w:rsid w:val="002B3B02"/>
    <w:rsid w:val="003F627C"/>
    <w:rsid w:val="004C0B16"/>
    <w:rsid w:val="004F071B"/>
    <w:rsid w:val="0050264C"/>
    <w:rsid w:val="005A050D"/>
    <w:rsid w:val="005B3E27"/>
    <w:rsid w:val="005C4B3B"/>
    <w:rsid w:val="00670DF6"/>
    <w:rsid w:val="006C463E"/>
    <w:rsid w:val="00777618"/>
    <w:rsid w:val="007861AD"/>
    <w:rsid w:val="007F4B62"/>
    <w:rsid w:val="0085660E"/>
    <w:rsid w:val="00861CBF"/>
    <w:rsid w:val="008D7031"/>
    <w:rsid w:val="009031E1"/>
    <w:rsid w:val="00957457"/>
    <w:rsid w:val="009A3F18"/>
    <w:rsid w:val="00A664BC"/>
    <w:rsid w:val="00B63978"/>
    <w:rsid w:val="00C035C1"/>
    <w:rsid w:val="00C727FA"/>
    <w:rsid w:val="00D5717B"/>
    <w:rsid w:val="00DA1409"/>
    <w:rsid w:val="00DB01CC"/>
    <w:rsid w:val="00E8324B"/>
    <w:rsid w:val="00E96820"/>
    <w:rsid w:val="00EF1123"/>
    <w:rsid w:val="00F530B4"/>
    <w:rsid w:val="00FE06BC"/>
    <w:rsid w:val="11C07308"/>
    <w:rsid w:val="125B7AC4"/>
    <w:rsid w:val="2ECF2EBA"/>
    <w:rsid w:val="323E9A47"/>
    <w:rsid w:val="34A35A9A"/>
    <w:rsid w:val="479FC38B"/>
    <w:rsid w:val="4BEA47AC"/>
    <w:rsid w:val="5D74CCD3"/>
    <w:rsid w:val="6EEE2E73"/>
    <w:rsid w:val="72213985"/>
    <w:rsid w:val="7324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D8A5"/>
  <w15:chartTrackingRefBased/>
  <w15:docId w15:val="{1E3B7FDD-92D9-4F88-9B10-828AA0A0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820"/>
    <w:rPr>
      <w:color w:val="0563C1" w:themeColor="hyperlink"/>
      <w:u w:val="single"/>
    </w:rPr>
  </w:style>
  <w:style w:type="character" w:styleId="UnresolvedMention">
    <w:name w:val="Unresolved Mention"/>
    <w:basedOn w:val="DefaultParagraphFont"/>
    <w:uiPriority w:val="99"/>
    <w:semiHidden/>
    <w:unhideWhenUsed/>
    <w:rsid w:val="00E96820"/>
    <w:rPr>
      <w:color w:val="605E5C"/>
      <w:shd w:val="clear" w:color="auto" w:fill="E1DFDD"/>
    </w:rPr>
  </w:style>
  <w:style w:type="paragraph" w:customStyle="1" w:styleId="Default">
    <w:name w:val="Default"/>
    <w:rsid w:val="007F4B62"/>
    <w:pPr>
      <w:autoSpaceDE w:val="0"/>
      <w:autoSpaceDN w:val="0"/>
      <w:adjustRightInd w:val="0"/>
      <w:spacing w:after="0" w:line="240" w:lineRule="auto"/>
    </w:pPr>
    <w:rPr>
      <w:rFonts w:ascii="Palatino Linotype" w:hAnsi="Palatino Linotype" w:cs="Palatino Linotype"/>
      <w:color w:val="000000"/>
      <w:sz w:val="24"/>
      <w:szCs w:val="24"/>
      <w14:ligatures w14:val="standardContextual"/>
    </w:rPr>
  </w:style>
  <w:style w:type="character" w:styleId="CommentReference">
    <w:name w:val="annotation reference"/>
    <w:basedOn w:val="DefaultParagraphFont"/>
    <w:uiPriority w:val="99"/>
    <w:semiHidden/>
    <w:unhideWhenUsed/>
    <w:rsid w:val="005C4B3B"/>
    <w:rPr>
      <w:sz w:val="16"/>
      <w:szCs w:val="16"/>
    </w:rPr>
  </w:style>
  <w:style w:type="paragraph" w:styleId="CommentText">
    <w:name w:val="annotation text"/>
    <w:basedOn w:val="Normal"/>
    <w:link w:val="CommentTextChar"/>
    <w:uiPriority w:val="99"/>
    <w:semiHidden/>
    <w:unhideWhenUsed/>
    <w:rsid w:val="005C4B3B"/>
    <w:pPr>
      <w:spacing w:after="20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5C4B3B"/>
    <w:rPr>
      <w:kern w:val="2"/>
      <w:sz w:val="20"/>
      <w:szCs w:val="20"/>
      <w14:ligatures w14:val="standardContextual"/>
    </w:rPr>
  </w:style>
  <w:style w:type="paragraph" w:styleId="ListParagraph">
    <w:name w:val="List Paragraph"/>
    <w:basedOn w:val="Normal"/>
    <w:uiPriority w:val="34"/>
    <w:qFormat/>
    <w:rsid w:val="00E8324B"/>
    <w:pPr>
      <w:ind w:left="720"/>
      <w:contextualSpacing/>
    </w:pPr>
  </w:style>
  <w:style w:type="paragraph" w:styleId="Header">
    <w:name w:val="header"/>
    <w:basedOn w:val="Normal"/>
    <w:link w:val="HeaderChar"/>
    <w:uiPriority w:val="99"/>
    <w:unhideWhenUsed/>
    <w:rsid w:val="00FE0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6BC"/>
  </w:style>
  <w:style w:type="paragraph" w:styleId="Footer">
    <w:name w:val="footer"/>
    <w:basedOn w:val="Normal"/>
    <w:link w:val="FooterChar"/>
    <w:uiPriority w:val="99"/>
    <w:unhideWhenUsed/>
    <w:rsid w:val="00FE0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7304">
      <w:bodyDiv w:val="1"/>
      <w:marLeft w:val="0"/>
      <w:marRight w:val="0"/>
      <w:marTop w:val="0"/>
      <w:marBottom w:val="0"/>
      <w:divBdr>
        <w:top w:val="none" w:sz="0" w:space="0" w:color="auto"/>
        <w:left w:val="none" w:sz="0" w:space="0" w:color="auto"/>
        <w:bottom w:val="none" w:sz="0" w:space="0" w:color="auto"/>
        <w:right w:val="none" w:sz="0" w:space="0" w:color="auto"/>
      </w:divBdr>
      <w:divsChild>
        <w:div w:id="1350258327">
          <w:marLeft w:val="0"/>
          <w:marRight w:val="0"/>
          <w:marTop w:val="0"/>
          <w:marBottom w:val="0"/>
          <w:divBdr>
            <w:top w:val="none" w:sz="0" w:space="0" w:color="auto"/>
            <w:left w:val="none" w:sz="0" w:space="0" w:color="auto"/>
            <w:bottom w:val="none" w:sz="0" w:space="0" w:color="auto"/>
            <w:right w:val="none" w:sz="0" w:space="0" w:color="auto"/>
          </w:divBdr>
          <w:divsChild>
            <w:div w:id="1844511179">
              <w:marLeft w:val="0"/>
              <w:marRight w:val="0"/>
              <w:marTop w:val="0"/>
              <w:marBottom w:val="0"/>
              <w:divBdr>
                <w:top w:val="none" w:sz="0" w:space="0" w:color="auto"/>
                <w:left w:val="none" w:sz="0" w:space="0" w:color="auto"/>
                <w:bottom w:val="none" w:sz="0" w:space="0" w:color="auto"/>
                <w:right w:val="none" w:sz="0" w:space="0" w:color="auto"/>
              </w:divBdr>
              <w:divsChild>
                <w:div w:id="613682162">
                  <w:marLeft w:val="0"/>
                  <w:marRight w:val="0"/>
                  <w:marTop w:val="0"/>
                  <w:marBottom w:val="0"/>
                  <w:divBdr>
                    <w:top w:val="none" w:sz="0" w:space="0" w:color="auto"/>
                    <w:left w:val="none" w:sz="0" w:space="0" w:color="auto"/>
                    <w:bottom w:val="none" w:sz="0" w:space="0" w:color="auto"/>
                    <w:right w:val="none" w:sz="0" w:space="0" w:color="auto"/>
                  </w:divBdr>
                  <w:divsChild>
                    <w:div w:id="1118331114">
                      <w:marLeft w:val="0"/>
                      <w:marRight w:val="0"/>
                      <w:marTop w:val="0"/>
                      <w:marBottom w:val="0"/>
                      <w:divBdr>
                        <w:top w:val="none" w:sz="0" w:space="0" w:color="auto"/>
                        <w:left w:val="none" w:sz="0" w:space="0" w:color="auto"/>
                        <w:bottom w:val="none" w:sz="0" w:space="0" w:color="auto"/>
                        <w:right w:val="none" w:sz="0" w:space="0" w:color="auto"/>
                      </w:divBdr>
                      <w:divsChild>
                        <w:div w:id="176005876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408583166">
                  <w:marLeft w:val="0"/>
                  <w:marRight w:val="0"/>
                  <w:marTop w:val="0"/>
                  <w:marBottom w:val="0"/>
                  <w:divBdr>
                    <w:top w:val="none" w:sz="0" w:space="0" w:color="auto"/>
                    <w:left w:val="none" w:sz="0" w:space="0" w:color="auto"/>
                    <w:bottom w:val="none" w:sz="0" w:space="0" w:color="auto"/>
                    <w:right w:val="none" w:sz="0" w:space="0" w:color="auto"/>
                  </w:divBdr>
                  <w:divsChild>
                    <w:div w:id="2095859117">
                      <w:marLeft w:val="0"/>
                      <w:marRight w:val="0"/>
                      <w:marTop w:val="0"/>
                      <w:marBottom w:val="0"/>
                      <w:divBdr>
                        <w:top w:val="none" w:sz="0" w:space="0" w:color="auto"/>
                        <w:left w:val="none" w:sz="0" w:space="0" w:color="auto"/>
                        <w:bottom w:val="none" w:sz="0" w:space="0" w:color="auto"/>
                        <w:right w:val="none" w:sz="0" w:space="0" w:color="auto"/>
                      </w:divBdr>
                      <w:divsChild>
                        <w:div w:id="1932085134">
                          <w:marLeft w:val="0"/>
                          <w:marRight w:val="0"/>
                          <w:marTop w:val="0"/>
                          <w:marBottom w:val="0"/>
                          <w:divBdr>
                            <w:top w:val="none" w:sz="0" w:space="0" w:color="auto"/>
                            <w:left w:val="none" w:sz="0" w:space="0" w:color="auto"/>
                            <w:bottom w:val="none" w:sz="0" w:space="0" w:color="auto"/>
                            <w:right w:val="none" w:sz="0" w:space="0" w:color="auto"/>
                          </w:divBdr>
                          <w:divsChild>
                            <w:div w:id="1605305297">
                              <w:marLeft w:val="0"/>
                              <w:marRight w:val="0"/>
                              <w:marTop w:val="0"/>
                              <w:marBottom w:val="0"/>
                              <w:divBdr>
                                <w:top w:val="none" w:sz="0" w:space="0" w:color="auto"/>
                                <w:left w:val="none" w:sz="0" w:space="0" w:color="auto"/>
                                <w:bottom w:val="none" w:sz="0" w:space="0" w:color="auto"/>
                                <w:right w:val="none" w:sz="0" w:space="0" w:color="auto"/>
                              </w:divBdr>
                            </w:div>
                          </w:divsChild>
                        </w:div>
                        <w:div w:id="1335188808">
                          <w:marLeft w:val="0"/>
                          <w:marRight w:val="0"/>
                          <w:marTop w:val="0"/>
                          <w:marBottom w:val="0"/>
                          <w:divBdr>
                            <w:top w:val="none" w:sz="0" w:space="0" w:color="auto"/>
                            <w:left w:val="none" w:sz="0" w:space="0" w:color="auto"/>
                            <w:bottom w:val="none" w:sz="0" w:space="0" w:color="auto"/>
                            <w:right w:val="none" w:sz="0" w:space="0" w:color="auto"/>
                          </w:divBdr>
                        </w:div>
                        <w:div w:id="542984930">
                          <w:marLeft w:val="0"/>
                          <w:marRight w:val="0"/>
                          <w:marTop w:val="0"/>
                          <w:marBottom w:val="0"/>
                          <w:divBdr>
                            <w:top w:val="none" w:sz="0" w:space="0" w:color="auto"/>
                            <w:left w:val="none" w:sz="0" w:space="0" w:color="auto"/>
                            <w:bottom w:val="none" w:sz="0" w:space="0" w:color="auto"/>
                            <w:right w:val="none" w:sz="0" w:space="0" w:color="auto"/>
                          </w:divBdr>
                          <w:divsChild>
                            <w:div w:id="838544368">
                              <w:marLeft w:val="0"/>
                              <w:marRight w:val="0"/>
                              <w:marTop w:val="0"/>
                              <w:marBottom w:val="0"/>
                              <w:divBdr>
                                <w:top w:val="none" w:sz="0" w:space="0" w:color="auto"/>
                                <w:left w:val="none" w:sz="0" w:space="0" w:color="auto"/>
                                <w:bottom w:val="none" w:sz="0" w:space="0" w:color="auto"/>
                                <w:right w:val="none" w:sz="0" w:space="0" w:color="auto"/>
                              </w:divBdr>
                            </w:div>
                          </w:divsChild>
                        </w:div>
                        <w:div w:id="16713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85206">
          <w:marLeft w:val="0"/>
          <w:marRight w:val="0"/>
          <w:marTop w:val="0"/>
          <w:marBottom w:val="0"/>
          <w:divBdr>
            <w:top w:val="none" w:sz="0" w:space="0" w:color="auto"/>
            <w:left w:val="none" w:sz="0" w:space="0" w:color="auto"/>
            <w:bottom w:val="none" w:sz="0" w:space="0" w:color="auto"/>
            <w:right w:val="none" w:sz="0" w:space="0" w:color="auto"/>
          </w:divBdr>
          <w:divsChild>
            <w:div w:id="193084878">
              <w:marLeft w:val="0"/>
              <w:marRight w:val="0"/>
              <w:marTop w:val="0"/>
              <w:marBottom w:val="0"/>
              <w:divBdr>
                <w:top w:val="none" w:sz="0" w:space="0" w:color="auto"/>
                <w:left w:val="none" w:sz="0" w:space="0" w:color="auto"/>
                <w:bottom w:val="none" w:sz="0" w:space="0" w:color="auto"/>
                <w:right w:val="none" w:sz="0" w:space="0" w:color="auto"/>
              </w:divBdr>
              <w:divsChild>
                <w:div w:id="1542670628">
                  <w:marLeft w:val="0"/>
                  <w:marRight w:val="0"/>
                  <w:marTop w:val="0"/>
                  <w:marBottom w:val="0"/>
                  <w:divBdr>
                    <w:top w:val="none" w:sz="0" w:space="0" w:color="auto"/>
                    <w:left w:val="none" w:sz="0" w:space="0" w:color="auto"/>
                    <w:bottom w:val="none" w:sz="0" w:space="0" w:color="auto"/>
                    <w:right w:val="none" w:sz="0" w:space="0" w:color="auto"/>
                  </w:divBdr>
                  <w:divsChild>
                    <w:div w:id="1887985477">
                      <w:marLeft w:val="0"/>
                      <w:marRight w:val="0"/>
                      <w:marTop w:val="0"/>
                      <w:marBottom w:val="0"/>
                      <w:divBdr>
                        <w:top w:val="none" w:sz="0" w:space="0" w:color="auto"/>
                        <w:left w:val="none" w:sz="0" w:space="0" w:color="auto"/>
                        <w:bottom w:val="none" w:sz="0" w:space="0" w:color="auto"/>
                        <w:right w:val="none" w:sz="0" w:space="0" w:color="auto"/>
                      </w:divBdr>
                      <w:divsChild>
                        <w:div w:id="481696889">
                          <w:marLeft w:val="0"/>
                          <w:marRight w:val="0"/>
                          <w:marTop w:val="0"/>
                          <w:marBottom w:val="0"/>
                          <w:divBdr>
                            <w:top w:val="none" w:sz="0" w:space="0" w:color="auto"/>
                            <w:left w:val="none" w:sz="0" w:space="0" w:color="auto"/>
                            <w:bottom w:val="none" w:sz="0" w:space="0" w:color="auto"/>
                            <w:right w:val="none" w:sz="0" w:space="0" w:color="auto"/>
                          </w:divBdr>
                        </w:div>
                      </w:divsChild>
                    </w:div>
                    <w:div w:id="15734451">
                      <w:marLeft w:val="0"/>
                      <w:marRight w:val="0"/>
                      <w:marTop w:val="0"/>
                      <w:marBottom w:val="0"/>
                      <w:divBdr>
                        <w:top w:val="none" w:sz="0" w:space="0" w:color="auto"/>
                        <w:left w:val="none" w:sz="0" w:space="0" w:color="auto"/>
                        <w:bottom w:val="none" w:sz="0" w:space="0" w:color="auto"/>
                        <w:right w:val="none" w:sz="0" w:space="0" w:color="auto"/>
                      </w:divBdr>
                      <w:divsChild>
                        <w:div w:id="20837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16440">
          <w:marLeft w:val="0"/>
          <w:marRight w:val="0"/>
          <w:marTop w:val="0"/>
          <w:marBottom w:val="0"/>
          <w:divBdr>
            <w:top w:val="none" w:sz="0" w:space="0" w:color="auto"/>
            <w:left w:val="none" w:sz="0" w:space="0" w:color="auto"/>
            <w:bottom w:val="none" w:sz="0" w:space="0" w:color="auto"/>
            <w:right w:val="none" w:sz="0" w:space="0" w:color="auto"/>
          </w:divBdr>
          <w:divsChild>
            <w:div w:id="711615729">
              <w:marLeft w:val="0"/>
              <w:marRight w:val="0"/>
              <w:marTop w:val="0"/>
              <w:marBottom w:val="0"/>
              <w:divBdr>
                <w:top w:val="none" w:sz="0" w:space="0" w:color="auto"/>
                <w:left w:val="none" w:sz="0" w:space="0" w:color="auto"/>
                <w:bottom w:val="none" w:sz="0" w:space="0" w:color="auto"/>
                <w:right w:val="none" w:sz="0" w:space="0" w:color="auto"/>
              </w:divBdr>
              <w:divsChild>
                <w:div w:id="210001411">
                  <w:marLeft w:val="0"/>
                  <w:marRight w:val="0"/>
                  <w:marTop w:val="0"/>
                  <w:marBottom w:val="0"/>
                  <w:divBdr>
                    <w:top w:val="none" w:sz="0" w:space="0" w:color="auto"/>
                    <w:left w:val="none" w:sz="0" w:space="0" w:color="auto"/>
                    <w:bottom w:val="none" w:sz="0" w:space="0" w:color="auto"/>
                    <w:right w:val="none" w:sz="0" w:space="0" w:color="auto"/>
                  </w:divBdr>
                  <w:divsChild>
                    <w:div w:id="1686635817">
                      <w:marLeft w:val="-600"/>
                      <w:marRight w:val="0"/>
                      <w:marTop w:val="0"/>
                      <w:marBottom w:val="0"/>
                      <w:divBdr>
                        <w:top w:val="none" w:sz="0" w:space="0" w:color="auto"/>
                        <w:left w:val="none" w:sz="0" w:space="0" w:color="auto"/>
                        <w:bottom w:val="none" w:sz="0" w:space="0" w:color="auto"/>
                        <w:right w:val="none" w:sz="0" w:space="0" w:color="auto"/>
                      </w:divBdr>
                      <w:divsChild>
                        <w:div w:id="2125465283">
                          <w:marLeft w:val="0"/>
                          <w:marRight w:val="0"/>
                          <w:marTop w:val="0"/>
                          <w:marBottom w:val="0"/>
                          <w:divBdr>
                            <w:top w:val="none" w:sz="0" w:space="0" w:color="auto"/>
                            <w:left w:val="none" w:sz="0" w:space="0" w:color="auto"/>
                            <w:bottom w:val="none" w:sz="0" w:space="0" w:color="auto"/>
                            <w:right w:val="none" w:sz="0" w:space="0" w:color="auto"/>
                          </w:divBdr>
                        </w:div>
                        <w:div w:id="18591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93502">
      <w:bodyDiv w:val="1"/>
      <w:marLeft w:val="0"/>
      <w:marRight w:val="0"/>
      <w:marTop w:val="0"/>
      <w:marBottom w:val="0"/>
      <w:divBdr>
        <w:top w:val="none" w:sz="0" w:space="0" w:color="auto"/>
        <w:left w:val="none" w:sz="0" w:space="0" w:color="auto"/>
        <w:bottom w:val="none" w:sz="0" w:space="0" w:color="auto"/>
        <w:right w:val="none" w:sz="0" w:space="0" w:color="auto"/>
      </w:divBdr>
    </w:div>
    <w:div w:id="15744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7D38F0A9B47428FCE8C466741B4E4" ma:contentTypeVersion="6" ma:contentTypeDescription="Create a new document." ma:contentTypeScope="" ma:versionID="157319a541245f51630474eed1b0f7ff">
  <xsd:schema xmlns:xsd="http://www.w3.org/2001/XMLSchema" xmlns:xs="http://www.w3.org/2001/XMLSchema" xmlns:p="http://schemas.microsoft.com/office/2006/metadata/properties" xmlns:ns2="ffa534fd-4fa7-448f-9617-8a5252c7b60c" xmlns:ns3="83684fe1-49cb-4e6d-880a-b3ee619e772c" targetNamespace="http://schemas.microsoft.com/office/2006/metadata/properties" ma:root="true" ma:fieldsID="f28dfdb4e61cc1338fa8c4df0106ac2f" ns2:_="" ns3:_="">
    <xsd:import namespace="ffa534fd-4fa7-448f-9617-8a5252c7b60c"/>
    <xsd:import namespace="83684fe1-49cb-4e6d-880a-b3ee619e77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534fd-4fa7-448f-9617-8a5252c7b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84fe1-49cb-4e6d-880a-b3ee619e77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79B2C-3B5D-4AD8-91DA-3060827B1757}">
  <ds:schemaRefs>
    <ds:schemaRef ds:uri="http://schemas.microsoft.com/sharepoint/v3/contenttype/forms"/>
  </ds:schemaRefs>
</ds:datastoreItem>
</file>

<file path=customXml/itemProps2.xml><?xml version="1.0" encoding="utf-8"?>
<ds:datastoreItem xmlns:ds="http://schemas.openxmlformats.org/officeDocument/2006/customXml" ds:itemID="{A4647C0D-A031-457E-87CF-014B02C99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534fd-4fa7-448f-9617-8a5252c7b60c"/>
    <ds:schemaRef ds:uri="83684fe1-49cb-4e6d-880a-b3ee619e7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7839B-5FF9-4719-94DB-5976C0290A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Hildreth</dc:creator>
  <cp:keywords/>
  <dc:description/>
  <cp:lastModifiedBy>Carole</cp:lastModifiedBy>
  <cp:revision>9</cp:revision>
  <cp:lastPrinted>2026-02-27T20:02:00Z</cp:lastPrinted>
  <dcterms:created xsi:type="dcterms:W3CDTF">2026-02-27T19:12:00Z</dcterms:created>
  <dcterms:modified xsi:type="dcterms:W3CDTF">2026-02-27T20:17:00Z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0x0101007617D38F0A9B47428FCE8C466741B4E4</vt:lpwstr>
  </property>
</Properties>
</file>