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850" w14:textId="77777777" w:rsidR="00475673" w:rsidRPr="00CC2237" w:rsidRDefault="00000000">
      <w:pPr>
        <w:spacing w:after="0" w:line="259" w:lineRule="auto"/>
        <w:ind w:left="0" w:right="3" w:firstLine="0"/>
        <w:jc w:val="center"/>
        <w:rPr>
          <w:rFonts w:ascii="Bookman Old Style" w:hAnsi="Bookman Old Style"/>
        </w:rPr>
      </w:pPr>
      <w:r w:rsidRPr="00CC2237">
        <w:rPr>
          <w:rFonts w:ascii="Bookman Old Style" w:hAnsi="Bookman Old Style"/>
          <w:b/>
          <w:sz w:val="28"/>
        </w:rPr>
        <w:t xml:space="preserve">ROSE MEMORIAL LIBRARY ASSOCIATION </w:t>
      </w:r>
    </w:p>
    <w:p w14:paraId="269609AA" w14:textId="77777777" w:rsidR="00475673" w:rsidRPr="00CC2237" w:rsidRDefault="00000000">
      <w:pPr>
        <w:spacing w:after="0" w:line="259" w:lineRule="auto"/>
        <w:ind w:left="58" w:right="0" w:firstLine="0"/>
        <w:jc w:val="center"/>
        <w:rPr>
          <w:rFonts w:ascii="Bookman Old Style" w:hAnsi="Bookman Old Style"/>
        </w:rPr>
      </w:pPr>
      <w:r w:rsidRPr="00CC2237">
        <w:rPr>
          <w:rFonts w:ascii="Bookman Old Style" w:hAnsi="Bookman Old Style"/>
          <w:b/>
          <w:sz w:val="24"/>
        </w:rPr>
        <w:t xml:space="preserve"> </w:t>
      </w:r>
    </w:p>
    <w:p w14:paraId="64FD85DD" w14:textId="77777777" w:rsidR="00475673" w:rsidRPr="00CC2237" w:rsidRDefault="00000000">
      <w:pPr>
        <w:spacing w:after="0" w:line="259" w:lineRule="auto"/>
        <w:ind w:left="0" w:right="0" w:firstLine="0"/>
        <w:jc w:val="left"/>
        <w:rPr>
          <w:rFonts w:ascii="Bookman Old Style" w:hAnsi="Bookman Old Style"/>
        </w:rPr>
      </w:pPr>
      <w:r w:rsidRPr="00CC2237">
        <w:rPr>
          <w:rFonts w:ascii="Bookman Old Style" w:hAnsi="Bookman Old Style"/>
          <w:sz w:val="24"/>
        </w:rPr>
        <w:t xml:space="preserve"> </w:t>
      </w:r>
    </w:p>
    <w:p w14:paraId="6D055795" w14:textId="77777777" w:rsidR="00475673" w:rsidRPr="00CC2237" w:rsidRDefault="00000000">
      <w:pPr>
        <w:spacing w:after="0" w:line="259" w:lineRule="auto"/>
        <w:ind w:left="0" w:firstLine="0"/>
        <w:jc w:val="center"/>
        <w:rPr>
          <w:rFonts w:ascii="Bookman Old Style" w:hAnsi="Bookman Old Style"/>
        </w:rPr>
      </w:pPr>
      <w:r w:rsidRPr="00CC2237">
        <w:rPr>
          <w:rFonts w:ascii="Bookman Old Style" w:hAnsi="Bookman Old Style"/>
          <w:b/>
          <w:sz w:val="24"/>
        </w:rPr>
        <w:t xml:space="preserve">OPEN MEETINGS POLICY </w:t>
      </w:r>
    </w:p>
    <w:p w14:paraId="00FDE957" w14:textId="77777777" w:rsidR="00475673" w:rsidRPr="00CC2237" w:rsidRDefault="00000000">
      <w:pPr>
        <w:spacing w:after="0" w:line="259" w:lineRule="auto"/>
        <w:ind w:left="58" w:right="0" w:firstLine="0"/>
        <w:jc w:val="center"/>
        <w:rPr>
          <w:rFonts w:ascii="Bookman Old Style" w:hAnsi="Bookman Old Style"/>
        </w:rPr>
      </w:pPr>
      <w:r w:rsidRPr="00CC2237">
        <w:rPr>
          <w:rFonts w:ascii="Bookman Old Style" w:hAnsi="Bookman Old Style"/>
          <w:b/>
          <w:sz w:val="24"/>
        </w:rPr>
        <w:t xml:space="preserve"> </w:t>
      </w:r>
    </w:p>
    <w:p w14:paraId="5A54003B" w14:textId="13060FEC" w:rsidR="00475673" w:rsidRPr="00CC2237" w:rsidRDefault="00475673" w:rsidP="00CC2237">
      <w:pPr>
        <w:spacing w:after="0" w:line="259" w:lineRule="auto"/>
        <w:ind w:left="58" w:right="0" w:firstLine="0"/>
        <w:jc w:val="center"/>
        <w:rPr>
          <w:rFonts w:ascii="Bookman Old Style" w:hAnsi="Bookman Old Style"/>
        </w:rPr>
      </w:pPr>
    </w:p>
    <w:p w14:paraId="6399B56E" w14:textId="77777777" w:rsidR="00475673" w:rsidRPr="00CC2237" w:rsidRDefault="00000000">
      <w:pPr>
        <w:spacing w:after="0" w:line="259" w:lineRule="auto"/>
        <w:ind w:left="-5" w:right="0" w:hanging="10"/>
        <w:jc w:val="left"/>
        <w:rPr>
          <w:rFonts w:ascii="Bookman Old Style" w:hAnsi="Bookman Old Style"/>
        </w:rPr>
      </w:pPr>
      <w:r w:rsidRPr="00CC2237">
        <w:rPr>
          <w:rFonts w:ascii="Bookman Old Style" w:hAnsi="Bookman Old Style"/>
          <w:b/>
        </w:rPr>
        <w:t xml:space="preserve">INTRODUCTION </w:t>
      </w:r>
    </w:p>
    <w:p w14:paraId="1AD224F7" w14:textId="77777777" w:rsidR="00475673" w:rsidRPr="00CC2237" w:rsidRDefault="00000000">
      <w:pPr>
        <w:spacing w:after="87"/>
        <w:ind w:left="345" w:right="-8" w:firstLine="0"/>
        <w:rPr>
          <w:rFonts w:ascii="Bookman Old Style" w:hAnsi="Bookman Old Style"/>
        </w:rPr>
      </w:pPr>
      <w:r w:rsidRPr="00CC2237">
        <w:rPr>
          <w:rFonts w:ascii="Bookman Old Style" w:hAnsi="Bookman Old Style"/>
        </w:rPr>
        <w:t xml:space="preserve">The Board of Trustees of the Rose Memorial Library Association fully supports those principles that led to the passage of New York State’s Open Meetings Law, often referred to as the “Sunshine Law.”  This law gives the public the right to attend Library Board meetings, listen to the deliberations and debates, and watch the decision-making process in action.  All Board meetings will be open to the public, except as expressly provided by law. </w:t>
      </w:r>
    </w:p>
    <w:p w14:paraId="0AE0CFB5" w14:textId="77777777" w:rsidR="00475673" w:rsidRPr="00CC2237" w:rsidRDefault="00000000">
      <w:pPr>
        <w:spacing w:after="0" w:line="259" w:lineRule="auto"/>
        <w:ind w:left="0" w:right="0" w:firstLine="0"/>
        <w:jc w:val="left"/>
        <w:rPr>
          <w:rFonts w:ascii="Bookman Old Style" w:hAnsi="Bookman Old Style"/>
        </w:rPr>
      </w:pPr>
      <w:r w:rsidRPr="00CC2237">
        <w:rPr>
          <w:rFonts w:ascii="Bookman Old Style" w:hAnsi="Bookman Old Style"/>
          <w:sz w:val="32"/>
        </w:rPr>
        <w:t xml:space="preserve"> </w:t>
      </w:r>
    </w:p>
    <w:p w14:paraId="6D8CFA2A" w14:textId="77777777" w:rsidR="00475673" w:rsidRPr="00CC2237" w:rsidRDefault="00000000">
      <w:pPr>
        <w:spacing w:after="0" w:line="259" w:lineRule="auto"/>
        <w:ind w:left="-5" w:right="0" w:hanging="10"/>
        <w:jc w:val="left"/>
        <w:rPr>
          <w:rFonts w:ascii="Bookman Old Style" w:hAnsi="Bookman Old Style"/>
        </w:rPr>
      </w:pPr>
      <w:r w:rsidRPr="00CC2237">
        <w:rPr>
          <w:rFonts w:ascii="Bookman Old Style" w:hAnsi="Bookman Old Style"/>
          <w:b/>
        </w:rPr>
        <w:t xml:space="preserve">IMPLEMENTATION </w:t>
      </w:r>
    </w:p>
    <w:p w14:paraId="54660BED" w14:textId="77777777" w:rsidR="00475673" w:rsidRPr="00CC2237" w:rsidRDefault="00000000">
      <w:pPr>
        <w:numPr>
          <w:ilvl w:val="0"/>
          <w:numId w:val="1"/>
        </w:numPr>
        <w:ind w:right="-8" w:hanging="180"/>
        <w:rPr>
          <w:rFonts w:ascii="Bookman Old Style" w:hAnsi="Bookman Old Style"/>
        </w:rPr>
      </w:pPr>
      <w:r w:rsidRPr="00CC2237">
        <w:rPr>
          <w:rFonts w:ascii="Bookman Old Style" w:hAnsi="Bookman Old Style"/>
        </w:rPr>
        <w:t xml:space="preserve">A meeting takes place any time a quorum of the Library Board officially gathers for the purpose of discussing Library business. </w:t>
      </w:r>
    </w:p>
    <w:p w14:paraId="69E467E0" w14:textId="77777777" w:rsidR="00475673" w:rsidRPr="00CC2237" w:rsidRDefault="00000000">
      <w:pPr>
        <w:numPr>
          <w:ilvl w:val="0"/>
          <w:numId w:val="1"/>
        </w:numPr>
        <w:ind w:right="-8" w:hanging="180"/>
        <w:rPr>
          <w:rFonts w:ascii="Bookman Old Style" w:hAnsi="Bookman Old Style"/>
        </w:rPr>
      </w:pPr>
      <w:r w:rsidRPr="00CC2237">
        <w:rPr>
          <w:rFonts w:ascii="Bookman Old Style" w:hAnsi="Bookman Old Style"/>
        </w:rPr>
        <w:t xml:space="preserve">Unless otherwise announced Board meetings will take place in the </w:t>
      </w:r>
      <w:proofErr w:type="gramStart"/>
      <w:r w:rsidRPr="00CC2237">
        <w:rPr>
          <w:rFonts w:ascii="Bookman Old Style" w:hAnsi="Bookman Old Style"/>
        </w:rPr>
        <w:t>Library</w:t>
      </w:r>
      <w:proofErr w:type="gramEnd"/>
      <w:r w:rsidRPr="00CC2237">
        <w:rPr>
          <w:rFonts w:ascii="Bookman Old Style" w:hAnsi="Bookman Old Style"/>
        </w:rPr>
        <w:t xml:space="preserve">, which is handicapped accessible. </w:t>
      </w:r>
    </w:p>
    <w:p w14:paraId="7A71E1F9" w14:textId="7B2C314D" w:rsidR="00475673" w:rsidRPr="00CC2237" w:rsidRDefault="00000000">
      <w:pPr>
        <w:numPr>
          <w:ilvl w:val="0"/>
          <w:numId w:val="1"/>
        </w:numPr>
        <w:ind w:right="-8" w:hanging="180"/>
        <w:rPr>
          <w:rFonts w:ascii="Bookman Old Style" w:hAnsi="Bookman Old Style"/>
        </w:rPr>
      </w:pPr>
      <w:r w:rsidRPr="00CC2237">
        <w:rPr>
          <w:rFonts w:ascii="Bookman Old Style" w:hAnsi="Bookman Old Style"/>
        </w:rPr>
        <w:t>Regular meetings are held once a month. The dates and times are determined at the beginning of the calendar year and at that time will be conspicuously posted in the Library</w:t>
      </w:r>
      <w:r w:rsidR="00F17534">
        <w:rPr>
          <w:rFonts w:ascii="Bookman Old Style" w:hAnsi="Bookman Old Style"/>
        </w:rPr>
        <w:t>,</w:t>
      </w:r>
      <w:r w:rsidRPr="00CC2237">
        <w:rPr>
          <w:rFonts w:ascii="Bookman Old Style" w:hAnsi="Bookman Old Style"/>
        </w:rPr>
        <w:t xml:space="preserve"> the Library’s website</w:t>
      </w:r>
      <w:r w:rsidR="00F17534">
        <w:rPr>
          <w:rFonts w:ascii="Bookman Old Style" w:hAnsi="Bookman Old Style"/>
        </w:rPr>
        <w:t xml:space="preserve"> and news outlets</w:t>
      </w:r>
      <w:r w:rsidRPr="00CC2237">
        <w:rPr>
          <w:rFonts w:ascii="Bookman Old Style" w:hAnsi="Bookman Old Style"/>
        </w:rPr>
        <w:t xml:space="preserve">. </w:t>
      </w:r>
    </w:p>
    <w:p w14:paraId="68FD282F" w14:textId="7E36559F" w:rsidR="00CC2237" w:rsidRDefault="00000000">
      <w:pPr>
        <w:numPr>
          <w:ilvl w:val="0"/>
          <w:numId w:val="1"/>
        </w:numPr>
        <w:ind w:right="-8" w:hanging="180"/>
        <w:rPr>
          <w:rFonts w:ascii="Bookman Old Style" w:hAnsi="Bookman Old Style"/>
        </w:rPr>
      </w:pPr>
      <w:r w:rsidRPr="00CC2237">
        <w:rPr>
          <w:rFonts w:ascii="Bookman Old Style" w:hAnsi="Bookman Old Style"/>
        </w:rPr>
        <w:t>In addition, special meetings are called as needed.  When scheduled less than one week in advance, notice of the date and time will be conspicuously posted in the Library</w:t>
      </w:r>
      <w:r w:rsidR="00F17534">
        <w:rPr>
          <w:rFonts w:ascii="Bookman Old Style" w:hAnsi="Bookman Old Style"/>
        </w:rPr>
        <w:t>,</w:t>
      </w:r>
      <w:r w:rsidRPr="00CC2237">
        <w:rPr>
          <w:rFonts w:ascii="Bookman Old Style" w:hAnsi="Bookman Old Style"/>
        </w:rPr>
        <w:t xml:space="preserve"> Library’s website</w:t>
      </w:r>
      <w:r w:rsidR="00F17534">
        <w:rPr>
          <w:rFonts w:ascii="Bookman Old Style" w:hAnsi="Bookman Old Style"/>
        </w:rPr>
        <w:t xml:space="preserve"> and news outlets.</w:t>
      </w:r>
    </w:p>
    <w:p w14:paraId="051DA9CC" w14:textId="37FD65BD" w:rsidR="00CC2237" w:rsidRDefault="00CC2237">
      <w:pPr>
        <w:numPr>
          <w:ilvl w:val="0"/>
          <w:numId w:val="1"/>
        </w:numPr>
        <w:ind w:right="-8" w:hanging="180"/>
        <w:rPr>
          <w:rFonts w:ascii="Bookman Old Style" w:hAnsi="Bookman Old Style"/>
        </w:rPr>
      </w:pPr>
      <w:r>
        <w:rPr>
          <w:rFonts w:ascii="Bookman Old Style" w:hAnsi="Bookman Old Style"/>
        </w:rPr>
        <w:t xml:space="preserve">Video conferencing is permitted as prescribed in Article 7, </w:t>
      </w:r>
      <w:r w:rsidRPr="00CC2237">
        <w:rPr>
          <w:rFonts w:ascii="Bookman Old Style" w:hAnsi="Bookman Old Style"/>
          <w:sz w:val="24"/>
        </w:rPr>
        <w:t>§</w:t>
      </w:r>
      <w:r>
        <w:rPr>
          <w:rFonts w:ascii="Bookman Old Style" w:hAnsi="Bookman Old Style"/>
        </w:rPr>
        <w:t>103, of the NYS Open Meetings Law (copy attached).</w:t>
      </w:r>
    </w:p>
    <w:p w14:paraId="7DF71958" w14:textId="1514E196" w:rsidR="00475673" w:rsidRPr="00CC2237" w:rsidRDefault="00000000">
      <w:pPr>
        <w:numPr>
          <w:ilvl w:val="0"/>
          <w:numId w:val="1"/>
        </w:numPr>
        <w:ind w:right="-8" w:hanging="180"/>
        <w:rPr>
          <w:rFonts w:ascii="Bookman Old Style" w:hAnsi="Bookman Old Style"/>
        </w:rPr>
      </w:pPr>
      <w:r w:rsidRPr="00CC2237">
        <w:rPr>
          <w:rFonts w:ascii="Bookman Old Style" w:hAnsi="Bookman Old Style"/>
        </w:rPr>
        <w:t xml:space="preserve">A closed or “executive” session will be held only under those circumstances prescribed by the statute, Public Officers Law, Article 7 (Open Meetings Law), </w:t>
      </w:r>
      <w:r w:rsidRPr="00CC2237">
        <w:rPr>
          <w:rFonts w:ascii="Bookman Old Style" w:hAnsi="Bookman Old Style"/>
          <w:sz w:val="24"/>
        </w:rPr>
        <w:t>§105</w:t>
      </w:r>
      <w:r w:rsidRPr="00CC2237">
        <w:rPr>
          <w:rFonts w:ascii="Bookman Old Style" w:hAnsi="Bookman Old Style"/>
        </w:rPr>
        <w:t xml:space="preserve">.  At all times, the required procedural steps will be followed and the subject matter discussed will be limited to the areas permitted.  At no time will a vote to expend public monies take place during an executive session. </w:t>
      </w:r>
    </w:p>
    <w:p w14:paraId="0B9449F8" w14:textId="77777777" w:rsidR="00475673" w:rsidRPr="00CC2237" w:rsidRDefault="00000000">
      <w:pPr>
        <w:numPr>
          <w:ilvl w:val="0"/>
          <w:numId w:val="1"/>
        </w:numPr>
        <w:ind w:right="-8" w:hanging="180"/>
        <w:rPr>
          <w:rFonts w:ascii="Bookman Old Style" w:hAnsi="Bookman Old Style"/>
        </w:rPr>
      </w:pPr>
      <w:r w:rsidRPr="00CC2237">
        <w:rPr>
          <w:rFonts w:ascii="Bookman Old Style" w:hAnsi="Bookman Old Style"/>
        </w:rPr>
        <w:t xml:space="preserve">Minutes of an open meeting will be taken and upon request will be available to the public two weeks after the meeting.  The minutes will contain a record or summary of all motions, proposals, resolutions, and any other matter formally voted upon and the voting record for each. </w:t>
      </w:r>
    </w:p>
    <w:p w14:paraId="52E67274" w14:textId="77777777" w:rsidR="00475673" w:rsidRPr="00CC2237" w:rsidRDefault="00000000">
      <w:pPr>
        <w:numPr>
          <w:ilvl w:val="0"/>
          <w:numId w:val="1"/>
        </w:numPr>
        <w:ind w:right="-8" w:hanging="180"/>
        <w:rPr>
          <w:rFonts w:ascii="Bookman Old Style" w:hAnsi="Bookman Old Style"/>
        </w:rPr>
      </w:pPr>
      <w:r w:rsidRPr="00CC2237">
        <w:rPr>
          <w:rFonts w:ascii="Bookman Old Style" w:hAnsi="Bookman Old Style"/>
        </w:rPr>
        <w:t xml:space="preserve">Minutes of an executive session will contain any action that was taken by formal vote and shall consist of a record or summary of the final determination of such action, along with the date and voting record.  Upon request, a draft of the minutes will be made available to the public, one week after the meeting. </w:t>
      </w:r>
    </w:p>
    <w:p w14:paraId="6DC1B14B" w14:textId="77777777" w:rsidR="00475673" w:rsidRPr="00CC2237" w:rsidRDefault="00000000">
      <w:pPr>
        <w:spacing w:after="0" w:line="259" w:lineRule="auto"/>
        <w:ind w:left="0" w:right="0" w:firstLine="0"/>
        <w:jc w:val="left"/>
        <w:rPr>
          <w:rFonts w:ascii="Bookman Old Style" w:hAnsi="Bookman Old Style"/>
        </w:rPr>
      </w:pPr>
      <w:r w:rsidRPr="00CC2237">
        <w:rPr>
          <w:rFonts w:ascii="Bookman Old Style" w:hAnsi="Bookman Old Style"/>
        </w:rPr>
        <w:t xml:space="preserve"> </w:t>
      </w:r>
    </w:p>
    <w:p w14:paraId="72BEB973" w14:textId="6525E418" w:rsidR="00475673" w:rsidRPr="00CC2237" w:rsidRDefault="00000000" w:rsidP="00CC2237">
      <w:pPr>
        <w:spacing w:after="0" w:line="259" w:lineRule="auto"/>
        <w:ind w:left="0" w:right="0" w:firstLine="0"/>
        <w:jc w:val="left"/>
        <w:rPr>
          <w:rFonts w:ascii="Bookman Old Style" w:hAnsi="Bookman Old Style"/>
        </w:rPr>
      </w:pPr>
      <w:r w:rsidRPr="00CC2237">
        <w:rPr>
          <w:rFonts w:ascii="Bookman Old Style" w:hAnsi="Bookman Old Style"/>
          <w:b/>
        </w:rPr>
        <w:t xml:space="preserve">Approved by the Board of Trustees on November 19, 2003 </w:t>
      </w:r>
    </w:p>
    <w:p w14:paraId="19DD5C74" w14:textId="77777777" w:rsidR="00475673" w:rsidRPr="00CC2237" w:rsidRDefault="00000000">
      <w:pPr>
        <w:spacing w:after="0" w:line="259" w:lineRule="auto"/>
        <w:ind w:left="-5" w:right="0" w:hanging="10"/>
        <w:jc w:val="left"/>
        <w:rPr>
          <w:rFonts w:ascii="Bookman Old Style" w:hAnsi="Bookman Old Style"/>
        </w:rPr>
      </w:pPr>
      <w:r w:rsidRPr="00CC2237">
        <w:rPr>
          <w:rFonts w:ascii="Bookman Old Style" w:hAnsi="Bookman Old Style"/>
          <w:b/>
        </w:rPr>
        <w:t xml:space="preserve">Revised and Board Approved on January 21, 2004 </w:t>
      </w:r>
    </w:p>
    <w:p w14:paraId="6565BC37" w14:textId="77777777" w:rsidR="00CC2237" w:rsidRDefault="00000000">
      <w:pPr>
        <w:spacing w:after="0" w:line="259" w:lineRule="auto"/>
        <w:ind w:left="-5" w:right="0" w:hanging="10"/>
        <w:jc w:val="left"/>
        <w:rPr>
          <w:rFonts w:ascii="Bookman Old Style" w:hAnsi="Bookman Old Style"/>
          <w:b/>
        </w:rPr>
      </w:pPr>
      <w:r w:rsidRPr="00CC2237">
        <w:rPr>
          <w:rFonts w:ascii="Bookman Old Style" w:hAnsi="Bookman Old Style"/>
          <w:b/>
        </w:rPr>
        <w:t>Revised and Board Approved on January 18, 2012</w:t>
      </w:r>
    </w:p>
    <w:p w14:paraId="5C30825D" w14:textId="6DFB5D52" w:rsidR="00475673" w:rsidRPr="00CC2237" w:rsidRDefault="00CC2237">
      <w:pPr>
        <w:spacing w:after="0" w:line="259" w:lineRule="auto"/>
        <w:ind w:left="-5" w:right="0" w:hanging="10"/>
        <w:jc w:val="left"/>
        <w:rPr>
          <w:rFonts w:ascii="Bookman Old Style" w:hAnsi="Bookman Old Style"/>
        </w:rPr>
      </w:pPr>
      <w:r>
        <w:rPr>
          <w:rFonts w:ascii="Bookman Old Style" w:hAnsi="Bookman Old Style"/>
          <w:b/>
        </w:rPr>
        <w:t>Revised and Board Approved on</w:t>
      </w:r>
      <w:r w:rsidRPr="00CC2237">
        <w:rPr>
          <w:rFonts w:ascii="Bookman Old Style" w:hAnsi="Bookman Old Style"/>
          <w:b/>
        </w:rPr>
        <w:t xml:space="preserve"> </w:t>
      </w:r>
      <w:r w:rsidR="00CB43E2">
        <w:rPr>
          <w:rFonts w:ascii="Bookman Old Style" w:hAnsi="Bookman Old Style"/>
          <w:b/>
        </w:rPr>
        <w:t>July 16, 2025</w:t>
      </w:r>
    </w:p>
    <w:p w14:paraId="4C061AC7" w14:textId="77777777" w:rsidR="00475673" w:rsidRPr="00CC2237" w:rsidRDefault="00000000">
      <w:pPr>
        <w:spacing w:after="0" w:line="259" w:lineRule="auto"/>
        <w:ind w:left="0" w:right="0" w:firstLine="0"/>
        <w:jc w:val="left"/>
        <w:rPr>
          <w:rFonts w:ascii="Bookman Old Style" w:hAnsi="Bookman Old Style"/>
        </w:rPr>
      </w:pPr>
      <w:r w:rsidRPr="00CC2237">
        <w:rPr>
          <w:rFonts w:ascii="Bookman Old Style" w:hAnsi="Bookman Old Style"/>
          <w:sz w:val="24"/>
        </w:rPr>
        <w:t xml:space="preserve"> </w:t>
      </w:r>
    </w:p>
    <w:sectPr w:rsidR="00475673" w:rsidRPr="00CC2237">
      <w:pgSz w:w="12240" w:h="15840"/>
      <w:pgMar w:top="1440" w:right="1796"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B55"/>
    <w:multiLevelType w:val="hybridMultilevel"/>
    <w:tmpl w:val="F18C1AB6"/>
    <w:lvl w:ilvl="0" w:tplc="0350538A">
      <w:start w:val="1"/>
      <w:numFmt w:val="bullet"/>
      <w:lvlText w:val="•"/>
      <w:lvlJc w:val="left"/>
      <w:pPr>
        <w:ind w:left="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0E60F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3866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B633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36D2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EE3B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EA1E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429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4A52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7193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73"/>
    <w:rsid w:val="000A049F"/>
    <w:rsid w:val="001D7791"/>
    <w:rsid w:val="00475673"/>
    <w:rsid w:val="009C326B"/>
    <w:rsid w:val="00CB43E2"/>
    <w:rsid w:val="00CC2237"/>
    <w:rsid w:val="00DB0ED0"/>
    <w:rsid w:val="00E40A12"/>
    <w:rsid w:val="00F17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1C60"/>
  <w15:docId w15:val="{EC7965AF-F372-4C1B-86DC-9F8C552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3" w:lineRule="auto"/>
      <w:ind w:left="550" w:right="4" w:hanging="19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MEMORIAL LIBRARY ASSOCIATION</dc:title>
  <dc:subject/>
  <dc:creator>nrta</dc:creator>
  <cp:keywords/>
  <cp:lastModifiedBy>Carole</cp:lastModifiedBy>
  <cp:revision>2</cp:revision>
  <cp:lastPrinted>2025-07-03T20:11:00Z</cp:lastPrinted>
  <dcterms:created xsi:type="dcterms:W3CDTF">2025-07-23T20:03:00Z</dcterms:created>
  <dcterms:modified xsi:type="dcterms:W3CDTF">2025-07-23T20:03:00Z</dcterms:modified>
</cp:coreProperties>
</file>